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DEFB91" w14:textId="77777777" w:rsidR="002B2D0C" w:rsidRDefault="002B2D0C">
      <w:pPr>
        <w:ind w:right="420"/>
      </w:pPr>
      <w:bookmarkStart w:id="0" w:name="_Toc423935604"/>
    </w:p>
    <w:tbl>
      <w:tblPr>
        <w:tblpPr w:leftFromText="187" w:rightFromText="187" w:horzAnchor="margin" w:tblpXSpec="center" w:tblpYSpec="bottom"/>
        <w:tblW w:w="5000" w:type="pct"/>
        <w:tblLook w:val="04A0" w:firstRow="1" w:lastRow="0" w:firstColumn="1" w:lastColumn="0" w:noHBand="0" w:noVBand="1"/>
      </w:tblPr>
      <w:tblGrid>
        <w:gridCol w:w="8856"/>
      </w:tblGrid>
      <w:tr w:rsidR="002B2D0C" w14:paraId="6A2C411B" w14:textId="77777777">
        <w:tc>
          <w:tcPr>
            <w:tcW w:w="5000" w:type="pct"/>
          </w:tcPr>
          <w:p w14:paraId="0765DF18" w14:textId="77777777" w:rsidR="002B2D0C" w:rsidRDefault="002B2D0C">
            <w:pPr>
              <w:pStyle w:val="11"/>
            </w:pPr>
          </w:p>
        </w:tc>
      </w:tr>
    </w:tbl>
    <w:p w14:paraId="3ECA9B26" w14:textId="77777777" w:rsidR="002B2D0C" w:rsidRDefault="002B2D0C">
      <w:pPr>
        <w:jc w:val="center"/>
        <w:rPr>
          <w:sz w:val="56"/>
        </w:rPr>
      </w:pPr>
    </w:p>
    <w:p w14:paraId="7DAEE1AF" w14:textId="77777777" w:rsidR="002B2D0C" w:rsidRDefault="002B2D0C">
      <w:pPr>
        <w:jc w:val="center"/>
        <w:rPr>
          <w:sz w:val="56"/>
        </w:rPr>
      </w:pPr>
    </w:p>
    <w:p w14:paraId="3914F175" w14:textId="77777777" w:rsidR="002B2D0C" w:rsidRDefault="002B2D0C">
      <w:pPr>
        <w:ind w:leftChars="100" w:left="210"/>
        <w:jc w:val="center"/>
        <w:rPr>
          <w:sz w:val="56"/>
        </w:rPr>
      </w:pPr>
    </w:p>
    <w:p w14:paraId="737FEB25" w14:textId="77777777" w:rsidR="002B2D0C" w:rsidRDefault="002B2D0C">
      <w:pPr>
        <w:jc w:val="center"/>
        <w:rPr>
          <w:sz w:val="56"/>
        </w:rPr>
      </w:pPr>
    </w:p>
    <w:p w14:paraId="0D6CDBE3" w14:textId="77777777" w:rsidR="002B2D0C" w:rsidRDefault="002B2D0C">
      <w:pPr>
        <w:jc w:val="center"/>
        <w:rPr>
          <w:sz w:val="56"/>
        </w:rPr>
      </w:pPr>
    </w:p>
    <w:p w14:paraId="243C473E" w14:textId="77777777" w:rsidR="002B2D0C" w:rsidRDefault="002B2D0C">
      <w:pPr>
        <w:jc w:val="center"/>
        <w:rPr>
          <w:sz w:val="56"/>
        </w:rPr>
      </w:pPr>
    </w:p>
    <w:p w14:paraId="3785DCB5" w14:textId="77777777" w:rsidR="002B2D0C" w:rsidRDefault="002B2D0C">
      <w:pPr>
        <w:jc w:val="center"/>
        <w:rPr>
          <w:sz w:val="56"/>
        </w:rPr>
      </w:pPr>
    </w:p>
    <w:p w14:paraId="2570D4A9" w14:textId="77777777" w:rsidR="002B2D0C" w:rsidRDefault="00B135A2">
      <w:pPr>
        <w:jc w:val="center"/>
        <w:rPr>
          <w:rFonts w:ascii="华文中宋" w:hAnsi="华文中宋"/>
          <w:sz w:val="56"/>
        </w:rPr>
      </w:pPr>
      <w:r>
        <w:rPr>
          <w:rFonts w:ascii="华文中宋" w:hAnsi="华文中宋" w:hint="eastAsia"/>
          <w:sz w:val="56"/>
        </w:rPr>
        <w:t>*************</w:t>
      </w:r>
      <w:r>
        <w:rPr>
          <w:rFonts w:ascii="华文中宋" w:hAnsi="华文中宋" w:hint="eastAsia"/>
          <w:sz w:val="56"/>
        </w:rPr>
        <w:t>有限公司</w:t>
      </w:r>
    </w:p>
    <w:p w14:paraId="749B271E" w14:textId="77777777" w:rsidR="002B2D0C" w:rsidRDefault="00B135A2">
      <w:pPr>
        <w:jc w:val="center"/>
        <w:rPr>
          <w:rFonts w:ascii="华文中宋" w:eastAsia="华文中宋"/>
          <w:sz w:val="56"/>
        </w:rPr>
      </w:pPr>
      <w:r>
        <w:rPr>
          <w:rFonts w:ascii="华文中宋" w:hAnsi="华文中宋" w:hint="eastAsia"/>
          <w:sz w:val="56"/>
        </w:rPr>
        <w:t>应急资源调查报告</w:t>
      </w:r>
    </w:p>
    <w:p w14:paraId="7F388DED" w14:textId="77777777" w:rsidR="002B2D0C" w:rsidRDefault="002B2D0C">
      <w:pPr>
        <w:jc w:val="center"/>
        <w:rPr>
          <w:rFonts w:ascii="华文中宋" w:eastAsia="华文中宋"/>
          <w:sz w:val="56"/>
        </w:rPr>
      </w:pPr>
    </w:p>
    <w:p w14:paraId="37A9A9D2" w14:textId="77777777" w:rsidR="002B2D0C" w:rsidRDefault="002B2D0C">
      <w:pPr>
        <w:jc w:val="center"/>
        <w:rPr>
          <w:rFonts w:ascii="华文中宋" w:eastAsia="华文中宋"/>
          <w:sz w:val="56"/>
        </w:rPr>
      </w:pPr>
    </w:p>
    <w:p w14:paraId="02E4A659" w14:textId="77777777" w:rsidR="002B2D0C" w:rsidRDefault="002B2D0C">
      <w:pPr>
        <w:jc w:val="center"/>
        <w:rPr>
          <w:rFonts w:ascii="华文中宋" w:eastAsia="华文中宋"/>
          <w:sz w:val="56"/>
        </w:rPr>
      </w:pPr>
    </w:p>
    <w:p w14:paraId="18CE5BA2" w14:textId="77777777" w:rsidR="002B2D0C" w:rsidRDefault="002B2D0C">
      <w:pPr>
        <w:jc w:val="center"/>
        <w:rPr>
          <w:rFonts w:ascii="华文中宋" w:eastAsia="华文中宋"/>
          <w:sz w:val="56"/>
        </w:rPr>
      </w:pPr>
    </w:p>
    <w:p w14:paraId="3F9E0B47" w14:textId="77777777" w:rsidR="002B2D0C" w:rsidRDefault="002B2D0C">
      <w:pPr>
        <w:jc w:val="center"/>
        <w:rPr>
          <w:rFonts w:ascii="华文中宋" w:eastAsia="华文中宋"/>
          <w:sz w:val="56"/>
        </w:rPr>
      </w:pPr>
    </w:p>
    <w:p w14:paraId="2D2380D4" w14:textId="77777777" w:rsidR="002B2D0C" w:rsidRDefault="002B2D0C">
      <w:pPr>
        <w:jc w:val="center"/>
        <w:rPr>
          <w:rFonts w:ascii="华文中宋" w:eastAsia="华文中宋"/>
          <w:sz w:val="56"/>
        </w:rPr>
      </w:pPr>
    </w:p>
    <w:p w14:paraId="46121D48" w14:textId="77777777" w:rsidR="002B2D0C" w:rsidRDefault="00B135A2">
      <w:pPr>
        <w:jc w:val="center"/>
        <w:rPr>
          <w:rFonts w:ascii="华文中宋" w:eastAsia="华文中宋"/>
          <w:szCs w:val="28"/>
        </w:rPr>
      </w:pPr>
      <w:r>
        <w:rPr>
          <w:rFonts w:ascii="华文中宋" w:hAnsi="华文中宋" w:hint="eastAsia"/>
          <w:szCs w:val="28"/>
        </w:rPr>
        <w:t>编制时间：二零一七年一月一日</w:t>
      </w:r>
    </w:p>
    <w:p w14:paraId="3FFA2BF2" w14:textId="77777777" w:rsidR="002B2D0C" w:rsidRDefault="00B135A2">
      <w:pPr>
        <w:spacing w:beforeLines="50" w:before="120"/>
        <w:ind w:firstLineChars="200" w:firstLine="562"/>
        <w:outlineLvl w:val="0"/>
        <w:rPr>
          <w:rFonts w:ascii="黑体" w:eastAsia="黑体" w:hAnsi="黑体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B74C61E" w14:textId="77777777" w:rsidR="002B2D0C" w:rsidRDefault="00B135A2">
      <w:pPr>
        <w:pStyle w:val="TOC10"/>
        <w:jc w:val="center"/>
        <w:rPr>
          <w:color w:val="auto"/>
          <w:szCs w:val="44"/>
        </w:rPr>
      </w:pPr>
      <w:r>
        <w:rPr>
          <w:rFonts w:hint="eastAsia"/>
          <w:color w:val="auto"/>
          <w:szCs w:val="44"/>
          <w:lang w:val="zh-CN"/>
        </w:rPr>
        <w:t>目</w:t>
      </w:r>
      <w:r>
        <w:rPr>
          <w:color w:val="auto"/>
          <w:szCs w:val="44"/>
          <w:lang w:val="zh-CN"/>
        </w:rPr>
        <w:t xml:space="preserve"> </w:t>
      </w:r>
      <w:r>
        <w:rPr>
          <w:rFonts w:hint="eastAsia"/>
          <w:color w:val="auto"/>
          <w:szCs w:val="44"/>
          <w:lang w:val="zh-CN"/>
        </w:rPr>
        <w:t>录</w:t>
      </w:r>
    </w:p>
    <w:p w14:paraId="49E1599E" w14:textId="77777777" w:rsidR="002B2D0C" w:rsidRDefault="00B135A2">
      <w:pPr>
        <w:pStyle w:val="TOC1"/>
        <w:tabs>
          <w:tab w:val="right" w:leader="dot" w:pos="8630"/>
        </w:tabs>
        <w:spacing w:beforeLines="50" w:before="120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TOC \o "1-3" \h \z \u </w:instrText>
      </w:r>
      <w:r>
        <w:rPr>
          <w:szCs w:val="21"/>
        </w:rPr>
        <w:fldChar w:fldCharType="separate"/>
      </w:r>
      <w:hyperlink w:anchor="_Toc425525792" w:history="1">
        <w:r>
          <w:rPr>
            <w:rStyle w:val="ab"/>
            <w:rFonts w:ascii="黑体" w:eastAsia="黑体" w:hAnsi="黑体"/>
            <w:b/>
            <w:bCs/>
            <w:szCs w:val="21"/>
          </w:rPr>
          <w:t>1.</w:t>
        </w:r>
        <w:r>
          <w:rPr>
            <w:rStyle w:val="ab"/>
            <w:rFonts w:ascii="黑体" w:eastAsia="黑体" w:hAnsi="黑体" w:hint="eastAsia"/>
            <w:b/>
            <w:bCs/>
            <w:szCs w:val="21"/>
          </w:rPr>
          <w:t>环境应急资源调查工作的目的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PAGEREF _Toc425525792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6537F1D1" w14:textId="77777777" w:rsidR="002B2D0C" w:rsidRDefault="00B135A2">
      <w:pPr>
        <w:pStyle w:val="TOC1"/>
        <w:tabs>
          <w:tab w:val="right" w:leader="dot" w:pos="8630"/>
        </w:tabs>
        <w:spacing w:beforeLines="50" w:before="120"/>
        <w:rPr>
          <w:szCs w:val="21"/>
        </w:rPr>
      </w:pPr>
      <w:hyperlink w:anchor="_Toc425525793" w:history="1">
        <w:r>
          <w:rPr>
            <w:rStyle w:val="ab"/>
            <w:rFonts w:ascii="黑体" w:eastAsia="黑体" w:hAnsi="黑体"/>
            <w:b/>
            <w:bCs/>
            <w:szCs w:val="21"/>
          </w:rPr>
          <w:t>2.</w:t>
        </w:r>
        <w:r>
          <w:rPr>
            <w:rStyle w:val="ab"/>
            <w:rFonts w:ascii="黑体" w:eastAsia="黑体" w:hAnsi="黑体" w:hint="eastAsia"/>
            <w:b/>
            <w:bCs/>
            <w:szCs w:val="21"/>
          </w:rPr>
          <w:t>公司环境应急救援工作的开展情况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PAGEREF _Toc425525793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2E44BC96" w14:textId="77777777" w:rsidR="002B2D0C" w:rsidRDefault="00B135A2">
      <w:pPr>
        <w:pStyle w:val="TOC2"/>
        <w:tabs>
          <w:tab w:val="right" w:leader="dot" w:pos="8630"/>
        </w:tabs>
        <w:spacing w:beforeLines="50" w:before="120"/>
        <w:rPr>
          <w:szCs w:val="21"/>
        </w:rPr>
      </w:pPr>
      <w:hyperlink w:anchor="_Toc425525794" w:history="1">
        <w:r>
          <w:rPr>
            <w:rStyle w:val="ab"/>
            <w:rFonts w:ascii="黑体" w:eastAsia="黑体" w:hAnsi="黑体" w:cs="宋体"/>
            <w:kern w:val="0"/>
            <w:szCs w:val="21"/>
          </w:rPr>
          <w:t>2.1</w:t>
        </w:r>
        <w:r>
          <w:rPr>
            <w:rStyle w:val="ab"/>
            <w:rFonts w:ascii="黑体" w:eastAsia="黑体" w:hAnsi="黑体" w:cs="宋体" w:hint="eastAsia"/>
            <w:kern w:val="0"/>
            <w:szCs w:val="21"/>
          </w:rPr>
          <w:t>认真编制切实可行的突发环境事件应急预案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PAGEREF _Toc425525794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1E03A248" w14:textId="77777777" w:rsidR="002B2D0C" w:rsidRDefault="00B135A2">
      <w:pPr>
        <w:pStyle w:val="TOC2"/>
        <w:tabs>
          <w:tab w:val="right" w:leader="dot" w:pos="8630"/>
        </w:tabs>
        <w:spacing w:beforeLines="50" w:before="120"/>
        <w:rPr>
          <w:szCs w:val="21"/>
        </w:rPr>
      </w:pPr>
      <w:hyperlink w:anchor="_Toc425525795" w:history="1">
        <w:r>
          <w:rPr>
            <w:rStyle w:val="ab"/>
            <w:rFonts w:ascii="黑体" w:eastAsia="黑体" w:hAnsi="黑体" w:cs="宋体"/>
            <w:kern w:val="0"/>
            <w:szCs w:val="21"/>
          </w:rPr>
          <w:t>2.2</w:t>
        </w:r>
        <w:r>
          <w:rPr>
            <w:rStyle w:val="ab"/>
            <w:rFonts w:ascii="黑体" w:eastAsia="黑体" w:hAnsi="黑体" w:cs="宋体" w:hint="eastAsia"/>
            <w:kern w:val="0"/>
            <w:szCs w:val="21"/>
          </w:rPr>
          <w:t>注意在</w:t>
        </w:r>
        <w:r>
          <w:rPr>
            <w:rStyle w:val="ab"/>
            <w:rFonts w:ascii="黑体" w:eastAsia="黑体" w:hAnsi="黑体" w:cs="宋体" w:hint="eastAsia"/>
            <w:kern w:val="0"/>
            <w:szCs w:val="21"/>
          </w:rPr>
          <w:t>资金上投入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PAGEREF _Toc425525795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0C756B31" w14:textId="77777777" w:rsidR="002B2D0C" w:rsidRDefault="00B135A2">
      <w:pPr>
        <w:pStyle w:val="TOC2"/>
        <w:tabs>
          <w:tab w:val="right" w:leader="dot" w:pos="8630"/>
        </w:tabs>
        <w:spacing w:beforeLines="50" w:before="120"/>
        <w:rPr>
          <w:szCs w:val="21"/>
        </w:rPr>
      </w:pPr>
      <w:hyperlink w:anchor="_Toc425525796" w:history="1">
        <w:r>
          <w:rPr>
            <w:rStyle w:val="ab"/>
            <w:rFonts w:ascii="黑体" w:eastAsia="黑体" w:hAnsi="黑体" w:cs="宋体"/>
            <w:kern w:val="0"/>
            <w:szCs w:val="21"/>
          </w:rPr>
          <w:t>2.3</w:t>
        </w:r>
        <w:r>
          <w:rPr>
            <w:rStyle w:val="ab"/>
            <w:rFonts w:ascii="黑体" w:eastAsia="黑体" w:hAnsi="黑体" w:cs="宋体" w:hint="eastAsia"/>
            <w:kern w:val="0"/>
            <w:szCs w:val="21"/>
          </w:rPr>
          <w:t>强化应急救援演练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PAGEREF _Toc425525796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0F9DF1C6" w14:textId="77777777" w:rsidR="002B2D0C" w:rsidRDefault="00B135A2">
      <w:pPr>
        <w:pStyle w:val="TOC2"/>
        <w:tabs>
          <w:tab w:val="right" w:leader="dot" w:pos="8630"/>
        </w:tabs>
        <w:spacing w:beforeLines="50" w:before="120"/>
        <w:rPr>
          <w:szCs w:val="21"/>
        </w:rPr>
      </w:pPr>
      <w:hyperlink w:anchor="_Toc425525797" w:history="1">
        <w:r>
          <w:rPr>
            <w:rStyle w:val="ab"/>
            <w:rFonts w:ascii="黑体" w:eastAsia="黑体" w:hAnsi="黑体" w:cs="宋体"/>
            <w:kern w:val="0"/>
            <w:szCs w:val="21"/>
          </w:rPr>
          <w:t>2.4</w:t>
        </w:r>
        <w:r>
          <w:rPr>
            <w:rStyle w:val="ab"/>
            <w:rFonts w:ascii="黑体" w:eastAsia="黑体" w:hAnsi="黑体" w:cs="宋体" w:hint="eastAsia"/>
            <w:kern w:val="0"/>
            <w:szCs w:val="21"/>
          </w:rPr>
          <w:t>深入开展应急知识宣传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PAGEREF _Toc425525797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3950EA88" w14:textId="77777777" w:rsidR="002B2D0C" w:rsidRDefault="00B135A2">
      <w:pPr>
        <w:pStyle w:val="TOC1"/>
        <w:tabs>
          <w:tab w:val="right" w:leader="dot" w:pos="8630"/>
        </w:tabs>
        <w:spacing w:beforeLines="50" w:before="120"/>
        <w:rPr>
          <w:szCs w:val="21"/>
        </w:rPr>
      </w:pPr>
      <w:hyperlink w:anchor="_Toc425525798" w:history="1">
        <w:r>
          <w:rPr>
            <w:rStyle w:val="ab"/>
            <w:b/>
            <w:bCs/>
            <w:szCs w:val="21"/>
          </w:rPr>
          <w:t>3</w:t>
        </w:r>
        <w:r>
          <w:rPr>
            <w:rStyle w:val="ab"/>
            <w:rFonts w:hint="eastAsia"/>
            <w:b/>
            <w:bCs/>
            <w:szCs w:val="21"/>
          </w:rPr>
          <w:t>公司内部救援资源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PAGEREF _Toc425525798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704246AF" w14:textId="77777777" w:rsidR="002B2D0C" w:rsidRDefault="00B135A2">
      <w:pPr>
        <w:pStyle w:val="TOC2"/>
        <w:tabs>
          <w:tab w:val="right" w:leader="dot" w:pos="8630"/>
        </w:tabs>
        <w:spacing w:beforeLines="50" w:before="120"/>
        <w:rPr>
          <w:szCs w:val="21"/>
        </w:rPr>
      </w:pPr>
      <w:hyperlink w:anchor="_Toc425525799" w:history="1">
        <w:r>
          <w:rPr>
            <w:rStyle w:val="ab"/>
            <w:rFonts w:ascii="黑体" w:eastAsia="黑体" w:hAnsi="黑体" w:cs="宋体"/>
            <w:kern w:val="0"/>
            <w:szCs w:val="21"/>
          </w:rPr>
          <w:t>3.1</w:t>
        </w:r>
        <w:r>
          <w:rPr>
            <w:rStyle w:val="ab"/>
            <w:rFonts w:ascii="黑体" w:eastAsia="黑体" w:hAnsi="黑体" w:cs="宋体" w:hint="eastAsia"/>
            <w:kern w:val="0"/>
            <w:szCs w:val="21"/>
          </w:rPr>
          <w:t>预案的制定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PAGEREF _Toc425525799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399E9B44" w14:textId="77777777" w:rsidR="002B2D0C" w:rsidRDefault="00B135A2">
      <w:pPr>
        <w:pStyle w:val="TOC2"/>
        <w:tabs>
          <w:tab w:val="right" w:leader="dot" w:pos="8630"/>
        </w:tabs>
        <w:spacing w:beforeLines="50" w:before="120"/>
        <w:rPr>
          <w:szCs w:val="21"/>
        </w:rPr>
      </w:pPr>
      <w:hyperlink w:anchor="_Toc425525800" w:history="1">
        <w:r>
          <w:rPr>
            <w:rStyle w:val="ab"/>
            <w:rFonts w:ascii="黑体" w:eastAsia="黑体" w:hAnsi="黑体" w:cs="宋体"/>
            <w:kern w:val="0"/>
            <w:szCs w:val="21"/>
          </w:rPr>
          <w:t>3.2</w:t>
        </w:r>
        <w:r>
          <w:rPr>
            <w:rStyle w:val="ab"/>
            <w:rFonts w:ascii="黑体" w:eastAsia="黑体" w:hAnsi="黑体" w:cs="宋体" w:hint="eastAsia"/>
            <w:kern w:val="0"/>
            <w:szCs w:val="21"/>
          </w:rPr>
          <w:t>组织体系的建立及职责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</w:instrText>
        </w:r>
        <w:r>
          <w:rPr>
            <w:szCs w:val="21"/>
          </w:rPr>
          <w:instrText xml:space="preserve">EF _Toc425525800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14B74491" w14:textId="77777777" w:rsidR="002B2D0C" w:rsidRDefault="00B135A2">
      <w:pPr>
        <w:pStyle w:val="TOC2"/>
        <w:tabs>
          <w:tab w:val="right" w:leader="dot" w:pos="8630"/>
        </w:tabs>
        <w:spacing w:beforeLines="50" w:before="120"/>
        <w:rPr>
          <w:szCs w:val="21"/>
        </w:rPr>
      </w:pPr>
      <w:hyperlink w:anchor="_Toc425525801" w:history="1">
        <w:r>
          <w:rPr>
            <w:rStyle w:val="ab"/>
            <w:rFonts w:ascii="黑体" w:eastAsia="黑体" w:hAnsi="黑体" w:cs="宋体"/>
            <w:kern w:val="0"/>
            <w:szCs w:val="21"/>
          </w:rPr>
          <w:t>3.3</w:t>
        </w:r>
        <w:r>
          <w:rPr>
            <w:rStyle w:val="ab"/>
            <w:rFonts w:ascii="黑体" w:eastAsia="黑体" w:hAnsi="黑体" w:cs="宋体" w:hint="eastAsia"/>
            <w:kern w:val="0"/>
            <w:szCs w:val="21"/>
          </w:rPr>
          <w:t>指挥机构及职责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PAGEREF _Toc425525801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55CE1F61" w14:textId="77777777" w:rsidR="002B2D0C" w:rsidRDefault="00B135A2">
      <w:pPr>
        <w:pStyle w:val="TOC2"/>
        <w:tabs>
          <w:tab w:val="right" w:leader="dot" w:pos="8630"/>
        </w:tabs>
        <w:spacing w:beforeLines="50" w:before="120"/>
        <w:rPr>
          <w:szCs w:val="21"/>
        </w:rPr>
      </w:pPr>
      <w:hyperlink w:anchor="_Toc425525802" w:history="1">
        <w:r>
          <w:rPr>
            <w:rStyle w:val="ab"/>
            <w:rFonts w:ascii="黑体" w:eastAsia="黑体" w:hAnsi="黑体" w:cs="宋体"/>
            <w:kern w:val="0"/>
            <w:szCs w:val="21"/>
          </w:rPr>
          <w:t>3.4</w:t>
        </w:r>
        <w:r>
          <w:rPr>
            <w:rStyle w:val="ab"/>
            <w:rFonts w:ascii="黑体" w:eastAsia="黑体" w:hAnsi="黑体" w:cs="宋体" w:hint="eastAsia"/>
            <w:kern w:val="0"/>
            <w:szCs w:val="21"/>
          </w:rPr>
          <w:t>应急保障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PAGEREF _Toc425525802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5F96A8A0" w14:textId="77777777" w:rsidR="002B2D0C" w:rsidRDefault="00B135A2">
      <w:pPr>
        <w:pStyle w:val="TOC2"/>
        <w:tabs>
          <w:tab w:val="right" w:leader="dot" w:pos="8630"/>
        </w:tabs>
        <w:spacing w:beforeLines="50" w:before="120"/>
        <w:rPr>
          <w:szCs w:val="21"/>
        </w:rPr>
      </w:pPr>
      <w:hyperlink w:anchor="_Toc425525803" w:history="1">
        <w:r>
          <w:rPr>
            <w:rStyle w:val="ab"/>
            <w:rFonts w:ascii="黑体" w:eastAsia="黑体" w:hAnsi="黑体" w:cs="宋体"/>
            <w:kern w:val="0"/>
            <w:szCs w:val="21"/>
          </w:rPr>
          <w:t>3.5</w:t>
        </w:r>
        <w:r>
          <w:rPr>
            <w:rStyle w:val="ab"/>
            <w:rFonts w:ascii="黑体" w:eastAsia="黑体" w:hAnsi="黑体" w:cs="宋体" w:hint="eastAsia"/>
            <w:kern w:val="0"/>
            <w:szCs w:val="21"/>
          </w:rPr>
          <w:t>应急物资装备保障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PAGEREF _Toc425525803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31CFDA8B" w14:textId="77777777" w:rsidR="002B2D0C" w:rsidRDefault="00B135A2">
      <w:pPr>
        <w:pStyle w:val="TOC1"/>
        <w:tabs>
          <w:tab w:val="right" w:leader="dot" w:pos="8630"/>
        </w:tabs>
        <w:spacing w:beforeLines="50" w:before="120"/>
        <w:rPr>
          <w:szCs w:val="21"/>
        </w:rPr>
      </w:pPr>
      <w:hyperlink w:anchor="_Toc425525804" w:history="1">
        <w:r>
          <w:rPr>
            <w:rStyle w:val="ab"/>
            <w:b/>
            <w:bCs/>
            <w:szCs w:val="21"/>
          </w:rPr>
          <w:t>4</w:t>
        </w:r>
        <w:r>
          <w:rPr>
            <w:rStyle w:val="ab"/>
            <w:rFonts w:hint="eastAsia"/>
            <w:b/>
            <w:bCs/>
            <w:szCs w:val="21"/>
          </w:rPr>
          <w:t>外部救援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PAGEREF _Toc425525804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0DFFC6DD" w14:textId="77777777" w:rsidR="002B2D0C" w:rsidRDefault="00B135A2">
      <w:pPr>
        <w:pStyle w:val="TOC2"/>
        <w:tabs>
          <w:tab w:val="right" w:leader="dot" w:pos="8630"/>
        </w:tabs>
        <w:spacing w:beforeLines="50" w:before="120"/>
        <w:rPr>
          <w:szCs w:val="21"/>
        </w:rPr>
      </w:pPr>
      <w:hyperlink w:anchor="_Toc425525805" w:history="1">
        <w:r>
          <w:rPr>
            <w:rStyle w:val="ab"/>
            <w:rFonts w:ascii="黑体" w:eastAsia="黑体" w:hAnsi="黑体" w:cs="宋体"/>
            <w:kern w:val="0"/>
            <w:szCs w:val="21"/>
          </w:rPr>
          <w:t>4.1</w:t>
        </w:r>
        <w:r>
          <w:rPr>
            <w:rStyle w:val="ab"/>
            <w:rFonts w:ascii="黑体" w:eastAsia="黑体" w:hAnsi="黑体" w:cs="宋体" w:hint="eastAsia"/>
            <w:kern w:val="0"/>
            <w:szCs w:val="21"/>
          </w:rPr>
          <w:t>请求政府协调应急救援力量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PAGEREF _Toc425525805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287CC0E3" w14:textId="77777777" w:rsidR="002B2D0C" w:rsidRDefault="00B135A2">
      <w:pPr>
        <w:pStyle w:val="TOC2"/>
        <w:tabs>
          <w:tab w:val="right" w:leader="dot" w:pos="8630"/>
        </w:tabs>
        <w:spacing w:beforeLines="50" w:before="120"/>
        <w:rPr>
          <w:szCs w:val="21"/>
        </w:rPr>
      </w:pPr>
      <w:hyperlink w:anchor="_Toc425525806" w:history="1">
        <w:r>
          <w:rPr>
            <w:rStyle w:val="ab"/>
            <w:rFonts w:ascii="黑体" w:eastAsia="黑体" w:hAnsi="黑体" w:cs="宋体"/>
            <w:kern w:val="0"/>
            <w:szCs w:val="21"/>
          </w:rPr>
          <w:t>4.2</w:t>
        </w:r>
        <w:r>
          <w:rPr>
            <w:rStyle w:val="ab"/>
            <w:rFonts w:ascii="黑体" w:eastAsia="黑体" w:hAnsi="黑体" w:cs="宋体" w:hint="eastAsia"/>
            <w:kern w:val="0"/>
            <w:szCs w:val="21"/>
          </w:rPr>
          <w:t>外部应急有关单位联系电话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PAGEREF _Toc425525806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55008B92" w14:textId="77777777" w:rsidR="002B2D0C" w:rsidRDefault="00B135A2">
      <w:pPr>
        <w:pStyle w:val="TOC2"/>
        <w:tabs>
          <w:tab w:val="right" w:leader="dot" w:pos="8630"/>
        </w:tabs>
        <w:spacing w:beforeLines="50" w:before="120"/>
        <w:rPr>
          <w:szCs w:val="21"/>
        </w:rPr>
      </w:pPr>
      <w:hyperlink w:anchor="_Toc425525807" w:history="1">
        <w:r>
          <w:rPr>
            <w:rStyle w:val="ab"/>
            <w:rFonts w:ascii="黑体" w:eastAsia="黑体" w:hAnsi="黑体" w:cs="宋体"/>
            <w:kern w:val="0"/>
            <w:szCs w:val="21"/>
          </w:rPr>
          <w:t>4.3</w:t>
        </w:r>
        <w:r>
          <w:rPr>
            <w:rStyle w:val="ab"/>
            <w:rFonts w:ascii="黑体" w:eastAsia="黑体" w:hAnsi="黑体" w:cs="宋体" w:hint="eastAsia"/>
            <w:kern w:val="0"/>
            <w:szCs w:val="21"/>
          </w:rPr>
          <w:t>专职队伍救援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</w:instrText>
        </w:r>
        <w:r>
          <w:rPr>
            <w:szCs w:val="21"/>
          </w:rPr>
          <w:instrText xml:space="preserve">EREF _Toc425525807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10F74858" w14:textId="77777777" w:rsidR="002B2D0C" w:rsidRDefault="00B135A2">
      <w:pPr>
        <w:pStyle w:val="TOC2"/>
        <w:tabs>
          <w:tab w:val="right" w:leader="dot" w:pos="8630"/>
        </w:tabs>
        <w:spacing w:beforeLines="50" w:before="120"/>
        <w:rPr>
          <w:szCs w:val="21"/>
        </w:rPr>
      </w:pPr>
      <w:hyperlink w:anchor="_Toc425525808" w:history="1">
        <w:r>
          <w:rPr>
            <w:rStyle w:val="ab"/>
            <w:rFonts w:ascii="黑体" w:eastAsia="黑体" w:hAnsi="黑体" w:cs="宋体"/>
            <w:kern w:val="0"/>
            <w:szCs w:val="21"/>
          </w:rPr>
          <w:t>4.4</w:t>
        </w:r>
        <w:r>
          <w:rPr>
            <w:rStyle w:val="ab"/>
            <w:rFonts w:ascii="黑体" w:eastAsia="黑体" w:hAnsi="黑体" w:cs="宋体" w:hint="eastAsia"/>
            <w:kern w:val="0"/>
            <w:szCs w:val="21"/>
          </w:rPr>
          <w:t>应急救治</w:t>
        </w:r>
        <w:r>
          <w:rPr>
            <w:szCs w:val="21"/>
          </w:rPr>
          <w:tab/>
        </w:r>
        <w:r>
          <w:rPr>
            <w:szCs w:val="21"/>
          </w:rPr>
          <w:fldChar w:fldCharType="begin"/>
        </w:r>
        <w:r>
          <w:rPr>
            <w:szCs w:val="21"/>
          </w:rPr>
          <w:instrText xml:space="preserve"> PAGEREF _Toc425525808 \h </w:instrText>
        </w:r>
        <w:r>
          <w:rPr>
            <w:szCs w:val="21"/>
          </w:rPr>
        </w:r>
        <w:r>
          <w:rPr>
            <w:szCs w:val="21"/>
          </w:rPr>
          <w:fldChar w:fldCharType="separate"/>
        </w:r>
        <w:r>
          <w:rPr>
            <w:szCs w:val="21"/>
          </w:rPr>
          <w:t>1</w:t>
        </w:r>
        <w:r>
          <w:rPr>
            <w:szCs w:val="21"/>
          </w:rPr>
          <w:fldChar w:fldCharType="end"/>
        </w:r>
      </w:hyperlink>
    </w:p>
    <w:p w14:paraId="799F0572" w14:textId="77777777" w:rsidR="002B2D0C" w:rsidRDefault="00B135A2">
      <w:pPr>
        <w:spacing w:beforeLines="50" w:before="120"/>
        <w:rPr>
          <w:szCs w:val="21"/>
        </w:rPr>
        <w:sectPr w:rsidR="002B2D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800" w:bottom="1440" w:left="1800" w:header="720" w:footer="720" w:gutter="0"/>
          <w:cols w:space="0"/>
        </w:sectPr>
      </w:pPr>
      <w:r>
        <w:rPr>
          <w:szCs w:val="21"/>
        </w:rPr>
        <w:fldChar w:fldCharType="end"/>
      </w:r>
      <w:bookmarkStart w:id="1" w:name="_Toc425525792"/>
    </w:p>
    <w:p w14:paraId="64A0F06E" w14:textId="77777777" w:rsidR="002B2D0C" w:rsidRDefault="00B135A2">
      <w:pPr>
        <w:spacing w:beforeLines="50" w:before="120" w:line="360" w:lineRule="auto"/>
        <w:rPr>
          <w:rFonts w:ascii="黑体" w:eastAsia="黑体" w:hAnsi="黑体"/>
          <w:b/>
          <w:bCs/>
          <w:szCs w:val="21"/>
        </w:rPr>
      </w:pPr>
      <w:r>
        <w:rPr>
          <w:rFonts w:ascii="黑体" w:eastAsia="黑体" w:hAnsi="黑体"/>
          <w:b/>
          <w:bCs/>
          <w:szCs w:val="21"/>
        </w:rPr>
        <w:lastRenderedPageBreak/>
        <w:t>1.</w:t>
      </w:r>
      <w:r>
        <w:rPr>
          <w:rFonts w:ascii="黑体" w:eastAsia="黑体" w:hAnsi="黑体" w:hint="eastAsia"/>
          <w:b/>
          <w:bCs/>
          <w:szCs w:val="21"/>
        </w:rPr>
        <w:t>环境应急资源调查工作的目的</w:t>
      </w:r>
      <w:bookmarkEnd w:id="0"/>
      <w:bookmarkEnd w:id="1"/>
    </w:p>
    <w:p w14:paraId="0D349C48" w14:textId="77777777" w:rsidR="002B2D0C" w:rsidRDefault="00B135A2">
      <w:pPr>
        <w:spacing w:beforeLines="50" w:before="120" w:line="360" w:lineRule="auto"/>
        <w:ind w:firstLineChars="200" w:firstLine="420"/>
        <w:rPr>
          <w:rFonts w:asci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在任何工业活动中都有可能发生事故，尤其是随着现代化工业的发展，生产过程中存在的巨大能量和有害物质，一旦发生重大事故，往往造成惨重的生命、财产损失和环境破坏。由于自然或人为、技术等原因，当事故或灾害不可能完全避免的时候，建立重大事故环境应急救援体系，组织及时有效的应急救援行动，已成为抵御事故风险或控制灾害蔓延、降低危害后果的关键甚至是惟一手段。</w:t>
      </w:r>
    </w:p>
    <w:p w14:paraId="365C3459" w14:textId="77777777" w:rsidR="002B2D0C" w:rsidRDefault="00B135A2">
      <w:pPr>
        <w:spacing w:beforeLines="50" w:before="120"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cs="宋体" w:hint="eastAsia"/>
          <w:szCs w:val="21"/>
        </w:rPr>
        <w:t>在本公司发生环境事故后能迅速、有序有效地</w:t>
      </w:r>
      <w:r>
        <w:rPr>
          <w:rFonts w:ascii="新宋体" w:eastAsia="新宋体" w:hAnsi="新宋体" w:cs="新宋体" w:hint="eastAsia"/>
          <w:szCs w:val="21"/>
        </w:rPr>
        <w:t>开展应急处置行动，阻止和控制污染物向周边环境的无序排放，最大可能避免对公共环境（大气、水体）造成的污染冲击，</w:t>
      </w:r>
      <w:r>
        <w:rPr>
          <w:rFonts w:ascii="宋体" w:hAnsi="宋体" w:hint="eastAsia"/>
          <w:szCs w:val="21"/>
        </w:rPr>
        <w:t>为了预防和减少突发</w:t>
      </w:r>
      <w:r>
        <w:rPr>
          <w:rFonts w:ascii="宋体" w:hAnsi="宋体" w:hint="eastAsia"/>
          <w:szCs w:val="21"/>
        </w:rPr>
        <w:t>环境事件的发生，控制、减轻和消除突发事件引起的社会危害，规范突发事件应对活动，保护人民生命财产安全，维护国家安全、公共安全、环境安全和社会秩序，国家颁布了《中华人民共和国突发事件应对法》，发布了《国家突发环境事件应急预案》，原国家环保总局组织编写了《环境应急响应实用手册》。</w:t>
      </w:r>
    </w:p>
    <w:p w14:paraId="0A510B09" w14:textId="77777777" w:rsidR="002B2D0C" w:rsidRDefault="00B135A2">
      <w:pPr>
        <w:spacing w:beforeLines="50" w:before="120" w:line="360" w:lineRule="auto"/>
        <w:ind w:firstLineChars="200" w:firstLine="422"/>
        <w:outlineLvl w:val="0"/>
        <w:rPr>
          <w:rFonts w:ascii="黑体" w:eastAsia="黑体" w:hAnsi="黑体"/>
          <w:b/>
          <w:bCs/>
          <w:szCs w:val="21"/>
        </w:rPr>
      </w:pPr>
      <w:bookmarkStart w:id="2" w:name="_Toc423935605"/>
      <w:bookmarkStart w:id="3" w:name="_Toc425525793"/>
      <w:r>
        <w:rPr>
          <w:rFonts w:ascii="黑体" w:eastAsia="黑体" w:hAnsi="黑体"/>
          <w:b/>
          <w:bCs/>
          <w:szCs w:val="21"/>
        </w:rPr>
        <w:t>2.</w:t>
      </w:r>
      <w:r>
        <w:rPr>
          <w:rFonts w:ascii="黑体" w:eastAsia="黑体" w:hAnsi="黑体" w:hint="eastAsia"/>
          <w:b/>
          <w:bCs/>
          <w:szCs w:val="21"/>
        </w:rPr>
        <w:t>公司环境应急救援工作的开展情况</w:t>
      </w:r>
      <w:bookmarkEnd w:id="2"/>
      <w:bookmarkEnd w:id="3"/>
    </w:p>
    <w:p w14:paraId="6220FD6F" w14:textId="77777777" w:rsidR="002B2D0C" w:rsidRDefault="00B135A2">
      <w:pPr>
        <w:spacing w:beforeLines="50" w:before="120" w:line="360" w:lineRule="auto"/>
        <w:ind w:firstLineChars="200" w:firstLine="420"/>
        <w:outlineLvl w:val="1"/>
        <w:rPr>
          <w:rFonts w:ascii="黑体" w:eastAsia="黑体" w:hAnsi="黑体" w:cs="宋体"/>
          <w:color w:val="000000"/>
          <w:kern w:val="0"/>
          <w:szCs w:val="21"/>
        </w:rPr>
      </w:pPr>
      <w:bookmarkStart w:id="4" w:name="_Toc423935606"/>
      <w:bookmarkStart w:id="5" w:name="_Toc425525794"/>
      <w:r>
        <w:rPr>
          <w:rFonts w:ascii="黑体" w:eastAsia="黑体" w:hAnsi="黑体" w:cs="宋体"/>
          <w:color w:val="000000"/>
          <w:kern w:val="0"/>
          <w:szCs w:val="21"/>
        </w:rPr>
        <w:t>2.1</w:t>
      </w:r>
      <w:r>
        <w:rPr>
          <w:rFonts w:ascii="黑体" w:eastAsia="黑体" w:hAnsi="黑体" w:cs="宋体" w:hint="eastAsia"/>
          <w:color w:val="000000"/>
          <w:kern w:val="0"/>
          <w:szCs w:val="21"/>
        </w:rPr>
        <w:t>认真编制切实可行的突发环境事件应急预案</w:t>
      </w:r>
      <w:bookmarkEnd w:id="4"/>
      <w:bookmarkEnd w:id="5"/>
    </w:p>
    <w:p w14:paraId="26A768C3" w14:textId="77777777" w:rsidR="002B2D0C" w:rsidRDefault="00B135A2">
      <w:pPr>
        <w:spacing w:beforeLines="50" w:before="120" w:line="360" w:lineRule="auto"/>
        <w:ind w:firstLineChars="200" w:firstLine="420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szCs w:val="21"/>
        </w:rPr>
        <w:t>公司成立了应急预案编制小组的成立，为我公司安全生产、突发环境事件及应急救援工作提供了有力的技术支持和专业指导。</w:t>
      </w:r>
    </w:p>
    <w:p w14:paraId="7F6AC7B8" w14:textId="77777777" w:rsidR="002B2D0C" w:rsidRDefault="00B135A2">
      <w:pPr>
        <w:spacing w:beforeLines="50" w:before="120" w:line="360" w:lineRule="auto"/>
        <w:ind w:firstLineChars="200" w:firstLine="420"/>
        <w:outlineLvl w:val="1"/>
        <w:rPr>
          <w:rFonts w:ascii="黑体" w:eastAsia="黑体" w:hAnsi="黑体" w:cs="宋体"/>
          <w:color w:val="000000"/>
          <w:kern w:val="0"/>
          <w:szCs w:val="21"/>
        </w:rPr>
      </w:pPr>
      <w:bookmarkStart w:id="6" w:name="_Toc425525795"/>
      <w:bookmarkStart w:id="7" w:name="_Toc423935607"/>
      <w:r>
        <w:rPr>
          <w:rFonts w:ascii="黑体" w:eastAsia="黑体" w:hAnsi="黑体" w:cs="宋体"/>
          <w:color w:val="000000"/>
          <w:kern w:val="0"/>
          <w:szCs w:val="21"/>
        </w:rPr>
        <w:t>2.2</w:t>
      </w:r>
      <w:r>
        <w:rPr>
          <w:rFonts w:ascii="黑体" w:eastAsia="黑体" w:hAnsi="黑体" w:cs="宋体" w:hint="eastAsia"/>
          <w:color w:val="000000"/>
          <w:kern w:val="0"/>
          <w:szCs w:val="21"/>
        </w:rPr>
        <w:t>注意在资金上投入</w:t>
      </w:r>
      <w:bookmarkEnd w:id="6"/>
      <w:bookmarkEnd w:id="7"/>
    </w:p>
    <w:p w14:paraId="3E7CD79A" w14:textId="77777777" w:rsidR="002B2D0C" w:rsidRDefault="00B135A2">
      <w:pPr>
        <w:spacing w:beforeLines="50" w:before="120" w:line="360" w:lineRule="auto"/>
        <w:ind w:firstLineChars="200" w:firstLine="420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****</w:t>
      </w:r>
      <w:r>
        <w:rPr>
          <w:rFonts w:ascii="宋体" w:hAnsi="宋体" w:cs="宋体" w:hint="eastAsia"/>
          <w:color w:val="000000"/>
          <w:kern w:val="0"/>
          <w:szCs w:val="21"/>
        </w:rPr>
        <w:t>年公司投资</w:t>
      </w:r>
      <w:r>
        <w:rPr>
          <w:rFonts w:ascii="宋体" w:hAnsi="宋体" w:cs="宋体" w:hint="eastAsia"/>
          <w:color w:val="000000"/>
          <w:kern w:val="0"/>
          <w:szCs w:val="21"/>
        </w:rPr>
        <w:t>***</w:t>
      </w:r>
      <w:r>
        <w:rPr>
          <w:rFonts w:ascii="宋体" w:hAnsi="宋体" w:cs="宋体" w:hint="eastAsia"/>
          <w:color w:val="000000"/>
          <w:kern w:val="0"/>
          <w:szCs w:val="21"/>
        </w:rPr>
        <w:t>万元购买了救援器材和宣传材料。</w:t>
      </w:r>
    </w:p>
    <w:p w14:paraId="56680F3A" w14:textId="77777777" w:rsidR="002B2D0C" w:rsidRDefault="00B135A2">
      <w:pPr>
        <w:spacing w:beforeLines="50" w:before="120" w:line="360" w:lineRule="auto"/>
        <w:ind w:firstLineChars="200" w:firstLine="420"/>
        <w:outlineLvl w:val="1"/>
        <w:rPr>
          <w:rFonts w:ascii="黑体" w:eastAsia="黑体" w:hAnsi="黑体" w:cs="宋体"/>
          <w:color w:val="000000"/>
          <w:kern w:val="0"/>
          <w:szCs w:val="21"/>
        </w:rPr>
      </w:pPr>
      <w:bookmarkStart w:id="8" w:name="_Toc425525796"/>
      <w:bookmarkStart w:id="9" w:name="_Toc423935608"/>
      <w:r>
        <w:rPr>
          <w:rFonts w:ascii="黑体" w:eastAsia="黑体" w:hAnsi="黑体" w:cs="宋体"/>
          <w:color w:val="000000"/>
          <w:kern w:val="0"/>
          <w:szCs w:val="21"/>
        </w:rPr>
        <w:t>2.3</w:t>
      </w:r>
      <w:r>
        <w:rPr>
          <w:rFonts w:ascii="黑体" w:eastAsia="黑体" w:hAnsi="黑体" w:cs="宋体" w:hint="eastAsia"/>
          <w:color w:val="000000"/>
          <w:kern w:val="0"/>
          <w:szCs w:val="21"/>
        </w:rPr>
        <w:t>强化应急救援演练</w:t>
      </w:r>
      <w:bookmarkEnd w:id="8"/>
      <w:bookmarkEnd w:id="9"/>
    </w:p>
    <w:p w14:paraId="711D0D91" w14:textId="77777777" w:rsidR="002B2D0C" w:rsidRDefault="00B135A2">
      <w:pPr>
        <w:spacing w:beforeLines="50" w:before="120" w:line="360" w:lineRule="auto"/>
        <w:ind w:firstLineChars="200" w:firstLine="420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为了提高应对突发事件的处置能力，经常性组织演练活动，处置重特大危险化学品事故演练活动。进入</w:t>
      </w:r>
      <w:r>
        <w:rPr>
          <w:rFonts w:ascii="宋体" w:hAnsi="宋体" w:cs="宋体"/>
          <w:color w:val="000000"/>
          <w:kern w:val="0"/>
          <w:szCs w:val="21"/>
        </w:rPr>
        <w:t>2015</w:t>
      </w:r>
      <w:r>
        <w:rPr>
          <w:rFonts w:ascii="宋体" w:hAnsi="宋体" w:cs="宋体" w:hint="eastAsia"/>
          <w:color w:val="000000"/>
          <w:kern w:val="0"/>
          <w:szCs w:val="21"/>
        </w:rPr>
        <w:t>年公司举行了一次环境事故演练，此次演练公司</w:t>
      </w:r>
      <w:r>
        <w:rPr>
          <w:rFonts w:ascii="宋体" w:hAnsi="宋体" w:cs="宋体" w:hint="eastAsia"/>
          <w:b/>
          <w:color w:val="FF0000"/>
          <w:kern w:val="0"/>
          <w:szCs w:val="21"/>
        </w:rPr>
        <w:t>****</w:t>
      </w:r>
      <w:r>
        <w:rPr>
          <w:rFonts w:ascii="宋体" w:hAnsi="宋体" w:cs="宋体" w:hint="eastAsia"/>
          <w:color w:val="000000"/>
          <w:kern w:val="0"/>
          <w:szCs w:val="21"/>
        </w:rPr>
        <w:t>人参加演练，检验预案，锻炼队伍，有效地提升了各级应急处置能力。</w:t>
      </w:r>
    </w:p>
    <w:p w14:paraId="029E6A4B" w14:textId="77777777" w:rsidR="002B2D0C" w:rsidRDefault="00B135A2">
      <w:pPr>
        <w:spacing w:beforeLines="50" w:before="120" w:line="360" w:lineRule="auto"/>
        <w:ind w:firstLineChars="200" w:firstLine="420"/>
        <w:outlineLvl w:val="1"/>
        <w:rPr>
          <w:rFonts w:ascii="黑体" w:eastAsia="黑体" w:hAnsi="黑体" w:cs="宋体"/>
          <w:color w:val="000000"/>
          <w:kern w:val="0"/>
          <w:szCs w:val="21"/>
        </w:rPr>
      </w:pPr>
      <w:bookmarkStart w:id="10" w:name="_Toc425525797"/>
      <w:bookmarkStart w:id="11" w:name="_Toc423935609"/>
      <w:r>
        <w:rPr>
          <w:rFonts w:ascii="黑体" w:eastAsia="黑体" w:hAnsi="黑体" w:cs="宋体"/>
          <w:color w:val="000000"/>
          <w:kern w:val="0"/>
          <w:szCs w:val="21"/>
        </w:rPr>
        <w:t>2.4</w:t>
      </w:r>
      <w:r>
        <w:rPr>
          <w:rFonts w:ascii="黑体" w:eastAsia="黑体" w:hAnsi="黑体" w:cs="宋体" w:hint="eastAsia"/>
          <w:color w:val="000000"/>
          <w:kern w:val="0"/>
          <w:szCs w:val="21"/>
        </w:rPr>
        <w:t>深入开展应急知识宣传</w:t>
      </w:r>
      <w:bookmarkEnd w:id="10"/>
      <w:bookmarkEnd w:id="11"/>
    </w:p>
    <w:p w14:paraId="1260610B" w14:textId="77777777" w:rsidR="002B2D0C" w:rsidRDefault="00B135A2">
      <w:pPr>
        <w:spacing w:beforeLines="50" w:before="120" w:line="360" w:lineRule="auto"/>
        <w:ind w:firstLineChars="200" w:firstLine="420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为切实提高员工的应急意识和应急能力，加强对安全生产科普知识宣传。如每年六月安全生产月活动期间，都要以宣传单、板报、等形式面向员工宣传普及应急、预防、避险、自救、互救、减灾等知识，努力提高员工应对各种突发事件的综合素质，为应急管理工作顺利开展营造良好的氛围。</w:t>
      </w:r>
    </w:p>
    <w:p w14:paraId="16779368" w14:textId="77777777" w:rsidR="002B2D0C" w:rsidRDefault="00B135A2">
      <w:pPr>
        <w:spacing w:beforeLines="50" w:before="120" w:line="360" w:lineRule="auto"/>
        <w:ind w:firstLineChars="200" w:firstLine="422"/>
        <w:outlineLvl w:val="0"/>
        <w:rPr>
          <w:b/>
          <w:bCs/>
          <w:szCs w:val="21"/>
        </w:rPr>
      </w:pPr>
      <w:bookmarkStart w:id="12" w:name="_Toc425525798"/>
      <w:bookmarkStart w:id="13" w:name="_Toc423935610"/>
      <w:r>
        <w:rPr>
          <w:b/>
          <w:bCs/>
          <w:szCs w:val="21"/>
        </w:rPr>
        <w:t>3</w:t>
      </w:r>
      <w:r>
        <w:rPr>
          <w:rFonts w:hint="eastAsia"/>
          <w:b/>
          <w:bCs/>
          <w:szCs w:val="21"/>
        </w:rPr>
        <w:t>公司内部救援资源</w:t>
      </w:r>
      <w:bookmarkEnd w:id="12"/>
      <w:bookmarkEnd w:id="13"/>
    </w:p>
    <w:p w14:paraId="045EADF0" w14:textId="77777777" w:rsidR="002B2D0C" w:rsidRDefault="00B135A2">
      <w:pPr>
        <w:spacing w:beforeLines="50" w:before="120" w:line="360" w:lineRule="auto"/>
        <w:ind w:firstLineChars="200" w:firstLine="420"/>
        <w:outlineLvl w:val="1"/>
        <w:rPr>
          <w:rFonts w:ascii="黑体" w:eastAsia="黑体" w:hAnsi="黑体" w:cs="宋体"/>
          <w:color w:val="000000"/>
          <w:kern w:val="0"/>
          <w:szCs w:val="21"/>
        </w:rPr>
      </w:pPr>
      <w:bookmarkStart w:id="14" w:name="_Toc425525799"/>
      <w:bookmarkStart w:id="15" w:name="_Toc423935611"/>
      <w:r>
        <w:rPr>
          <w:rFonts w:ascii="黑体" w:eastAsia="黑体" w:hAnsi="黑体" w:cs="宋体"/>
          <w:color w:val="000000"/>
          <w:kern w:val="0"/>
          <w:szCs w:val="21"/>
        </w:rPr>
        <w:lastRenderedPageBreak/>
        <w:t>3.1</w:t>
      </w:r>
      <w:r>
        <w:rPr>
          <w:rFonts w:ascii="黑体" w:eastAsia="黑体" w:hAnsi="黑体" w:cs="宋体" w:hint="eastAsia"/>
          <w:color w:val="000000"/>
          <w:kern w:val="0"/>
          <w:szCs w:val="21"/>
        </w:rPr>
        <w:t>预案的制定</w:t>
      </w:r>
      <w:bookmarkEnd w:id="14"/>
      <w:bookmarkEnd w:id="15"/>
    </w:p>
    <w:p w14:paraId="3F4389A8" w14:textId="77777777" w:rsidR="002B2D0C" w:rsidRDefault="00B135A2">
      <w:pPr>
        <w:spacing w:beforeLines="50" w:before="120"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公司制定了突发环境事件应急预案。</w:t>
      </w:r>
    </w:p>
    <w:p w14:paraId="1D04D816" w14:textId="77777777" w:rsidR="002B2D0C" w:rsidRDefault="00B135A2">
      <w:pPr>
        <w:spacing w:beforeLines="50" w:before="120" w:line="360" w:lineRule="auto"/>
        <w:ind w:firstLineChars="200" w:firstLine="420"/>
        <w:outlineLvl w:val="1"/>
        <w:rPr>
          <w:rFonts w:ascii="黑体" w:eastAsia="黑体" w:hAnsi="黑体" w:cs="宋体"/>
          <w:color w:val="000000"/>
          <w:kern w:val="0"/>
          <w:szCs w:val="21"/>
        </w:rPr>
      </w:pPr>
      <w:bookmarkStart w:id="16" w:name="_Toc423935612"/>
      <w:bookmarkStart w:id="17" w:name="_Toc425525800"/>
      <w:r>
        <w:rPr>
          <w:rFonts w:ascii="黑体" w:eastAsia="黑体" w:hAnsi="黑体" w:cs="宋体"/>
          <w:color w:val="000000"/>
          <w:kern w:val="0"/>
          <w:szCs w:val="21"/>
        </w:rPr>
        <w:t>3.2</w:t>
      </w:r>
      <w:r>
        <w:rPr>
          <w:rFonts w:ascii="黑体" w:eastAsia="黑体" w:hAnsi="黑体" w:cs="宋体" w:hint="eastAsia"/>
          <w:color w:val="000000"/>
          <w:kern w:val="0"/>
          <w:szCs w:val="21"/>
        </w:rPr>
        <w:t>组织体系的建立及职责</w:t>
      </w:r>
      <w:bookmarkEnd w:id="16"/>
      <w:bookmarkEnd w:id="17"/>
    </w:p>
    <w:p w14:paraId="5DE2869A" w14:textId="77777777" w:rsidR="002B2D0C" w:rsidRDefault="00B135A2">
      <w:pPr>
        <w:spacing w:beforeLines="50" w:before="120"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3.2.1</w:t>
      </w:r>
      <w:r>
        <w:rPr>
          <w:rFonts w:ascii="宋体" w:hAnsi="宋体" w:hint="eastAsia"/>
          <w:szCs w:val="21"/>
        </w:rPr>
        <w:t>组织体系</w:t>
      </w:r>
    </w:p>
    <w:p w14:paraId="5652AE24" w14:textId="77777777" w:rsidR="002B2D0C" w:rsidRDefault="00B135A2">
      <w:pPr>
        <w:spacing w:beforeLines="50" w:before="120" w:line="360" w:lineRule="auto"/>
        <w:ind w:firstLineChars="200" w:firstLine="420"/>
        <w:rPr>
          <w:rFonts w:ascii="宋体"/>
          <w:szCs w:val="21"/>
        </w:rPr>
      </w:pPr>
      <w:r>
        <w:pict w14:anchorId="5F8198A2">
          <v:line id="_x0000_s1028" style="position:absolute;left:0;text-align:left;z-index:1;mso-width-relative:page;mso-height-relative:page" from="171pt,25.1pt" to="171pt,40.7pt"/>
        </w:pict>
      </w:r>
      <w:r>
        <w:pict w14:anchorId="09C960F0">
          <v:rect id="_x0000_s1029" style="position:absolute;left:0;text-align:left;margin-left:2in;margin-top:1.7pt;width:63pt;height:23.4pt;z-index:2;mso-width-relative:page;mso-height-relative:page">
            <v:textbox>
              <w:txbxContent>
                <w:p w14:paraId="452D2965" w14:textId="77777777" w:rsidR="002B2D0C" w:rsidRDefault="00B135A2">
                  <w:pPr>
                    <w:jc w:val="center"/>
                    <w:rPr>
                      <w:b/>
                      <w:sz w:val="18"/>
                    </w:rPr>
                  </w:pPr>
                  <w:r>
                    <w:rPr>
                      <w:rFonts w:hint="eastAsia"/>
                      <w:b/>
                      <w:sz w:val="18"/>
                    </w:rPr>
                    <w:t>总指挥</w:t>
                  </w:r>
                </w:p>
              </w:txbxContent>
            </v:textbox>
          </v:rect>
        </w:pict>
      </w:r>
    </w:p>
    <w:p w14:paraId="3CEF8002" w14:textId="77777777" w:rsidR="002B2D0C" w:rsidRDefault="00B135A2">
      <w:pPr>
        <w:spacing w:beforeLines="50" w:before="120" w:line="360" w:lineRule="auto"/>
        <w:ind w:firstLineChars="200" w:firstLine="420"/>
        <w:rPr>
          <w:rFonts w:ascii="宋体"/>
          <w:szCs w:val="21"/>
        </w:rPr>
      </w:pPr>
      <w:r>
        <w:pict w14:anchorId="0D9881C0">
          <v:rect id="_x0000_s1030" style="position:absolute;left:0;text-align:left;margin-left:2in;margin-top:14.25pt;width:63pt;height:23.4pt;z-index:3;mso-width-relative:page;mso-height-relative:page">
            <v:textbox>
              <w:txbxContent>
                <w:p w14:paraId="599659C7" w14:textId="77777777" w:rsidR="002B2D0C" w:rsidRDefault="00B135A2">
                  <w:pPr>
                    <w:jc w:val="center"/>
                    <w:rPr>
                      <w:b/>
                      <w:sz w:val="18"/>
                    </w:rPr>
                  </w:pPr>
                  <w:r>
                    <w:rPr>
                      <w:rFonts w:hint="eastAsia"/>
                      <w:b/>
                      <w:sz w:val="18"/>
                    </w:rPr>
                    <w:t>副总指挥</w:t>
                  </w:r>
                </w:p>
              </w:txbxContent>
            </v:textbox>
          </v:rect>
        </w:pict>
      </w:r>
    </w:p>
    <w:p w14:paraId="4B0E99E7" w14:textId="77777777" w:rsidR="002B2D0C" w:rsidRDefault="00B135A2">
      <w:pPr>
        <w:spacing w:beforeLines="50" w:before="120" w:line="360" w:lineRule="auto"/>
        <w:ind w:firstLineChars="200" w:firstLine="420"/>
        <w:rPr>
          <w:rFonts w:ascii="宋体"/>
          <w:szCs w:val="21"/>
        </w:rPr>
      </w:pPr>
      <w:r>
        <w:pict w14:anchorId="2EB65CD2">
          <v:line id="_x0000_s1031" style="position:absolute;left:0;text-align:left;z-index:4;mso-width-relative:page;mso-height-relative:page" from="171pt,11.25pt" to="171pt,26.85pt"/>
        </w:pict>
      </w:r>
    </w:p>
    <w:p w14:paraId="0A331035" w14:textId="77777777" w:rsidR="002B2D0C" w:rsidRDefault="00B135A2">
      <w:pPr>
        <w:spacing w:beforeLines="50" w:before="120" w:line="360" w:lineRule="auto"/>
        <w:ind w:firstLineChars="200" w:firstLine="420"/>
        <w:rPr>
          <w:rFonts w:ascii="宋体"/>
          <w:szCs w:val="21"/>
        </w:rPr>
      </w:pPr>
      <w:r>
        <w:pict w14:anchorId="2513B55D">
          <v:line id="_x0000_s1032" style="position:absolute;left:0;text-align:left;z-index:5;mso-width-relative:page;mso-height-relative:page" from="171pt,23.8pt" to="171pt,39.4pt"/>
        </w:pict>
      </w:r>
      <w:r>
        <w:pict w14:anchorId="002178CC">
          <v:rect id="_x0000_s1033" style="position:absolute;left:0;text-align:left;margin-left:135pt;margin-top:.4pt;width:81pt;height:23.4pt;z-index:6;mso-width-relative:page;mso-height-relative:page">
            <v:textbox>
              <w:txbxContent>
                <w:p w14:paraId="0D2043EC" w14:textId="77777777" w:rsidR="002B2D0C" w:rsidRDefault="00B135A2">
                  <w:pPr>
                    <w:jc w:val="center"/>
                    <w:rPr>
                      <w:b/>
                      <w:sz w:val="18"/>
                    </w:rPr>
                  </w:pPr>
                  <w:r>
                    <w:rPr>
                      <w:rFonts w:hint="eastAsia"/>
                      <w:b/>
                      <w:sz w:val="18"/>
                    </w:rPr>
                    <w:t>应急救援指挥部</w:t>
                  </w:r>
                </w:p>
              </w:txbxContent>
            </v:textbox>
          </v:rect>
        </w:pict>
      </w:r>
    </w:p>
    <w:p w14:paraId="64017A33" w14:textId="77777777" w:rsidR="002B2D0C" w:rsidRDefault="00B135A2">
      <w:pPr>
        <w:spacing w:beforeLines="50" w:before="120" w:line="360" w:lineRule="auto"/>
        <w:ind w:firstLineChars="200" w:firstLine="420"/>
        <w:rPr>
          <w:rFonts w:ascii="宋体"/>
          <w:szCs w:val="21"/>
        </w:rPr>
      </w:pPr>
      <w:r>
        <w:pict w14:anchorId="1F23CC94">
          <v:line id="_x0000_s1034" style="position:absolute;left:0;text-align:left;z-index:7;mso-width-relative:page;mso-height-relative:page" from="135pt,13pt" to="135pt,28.6pt"/>
        </w:pict>
      </w:r>
      <w:r>
        <w:pict w14:anchorId="3B6C1286">
          <v:line id="_x0000_s1035" style="position:absolute;left:0;text-align:left;z-index:8;mso-width-relative:page;mso-height-relative:page" from="189pt,13pt" to="189pt,28.6pt"/>
        </w:pict>
      </w:r>
      <w:r>
        <w:pict w14:anchorId="3C0F6EDB">
          <v:line id="_x0000_s1036" style="position:absolute;left:0;text-align:left;z-index:9;mso-width-relative:page;mso-height-relative:page" from="252pt,13pt" to="252pt,28.6pt"/>
        </w:pict>
      </w:r>
      <w:r>
        <w:pict w14:anchorId="371C88AC">
          <v:line id="_x0000_s1037" style="position:absolute;left:0;text-align:left;z-index:10;mso-width-relative:page;mso-height-relative:page" from="387pt,13pt" to="387pt,28.6pt"/>
        </w:pict>
      </w:r>
      <w:r>
        <w:pict w14:anchorId="5CB40267">
          <v:line id="_x0000_s1038" style="position:absolute;left:0;text-align:left;z-index:11;mso-width-relative:page;mso-height-relative:page" from="17.85pt,13pt" to="386.35pt,13pt"/>
        </w:pict>
      </w:r>
      <w:r>
        <w:pict w14:anchorId="00CD140C">
          <v:line id="_x0000_s1039" style="position:absolute;left:0;text-align:left;z-index:12;mso-width-relative:page;mso-height-relative:page" from="324pt,13pt" to="324pt,28.6pt"/>
        </w:pict>
      </w:r>
      <w:r>
        <w:pict w14:anchorId="5686AFAE">
          <v:line id="_x0000_s1040" style="position:absolute;left:0;text-align:left;z-index:13;mso-width-relative:page;mso-height-relative:page" from="1in,13pt" to="1in,28.6pt"/>
        </w:pict>
      </w:r>
      <w:r>
        <w:pict w14:anchorId="080E7D35">
          <v:line id="_x0000_s1041" style="position:absolute;left:0;text-align:left;z-index:14;mso-width-relative:page;mso-height-relative:page" from="16.5pt,13pt" to="16.5pt,28.6pt"/>
        </w:pict>
      </w:r>
    </w:p>
    <w:p w14:paraId="27B9D22B" w14:textId="77777777" w:rsidR="002B2D0C" w:rsidRDefault="00B135A2">
      <w:pPr>
        <w:spacing w:beforeLines="50" w:before="120" w:line="360" w:lineRule="auto"/>
        <w:ind w:firstLineChars="200" w:firstLine="420"/>
        <w:rPr>
          <w:rFonts w:ascii="宋体"/>
          <w:szCs w:val="21"/>
        </w:rPr>
      </w:pPr>
      <w:r>
        <w:pict w14:anchorId="2EE614C6">
          <v:roundrect id="_x0000_s1042" style="position:absolute;left:0;text-align:left;margin-left:369pt;margin-top:2.15pt;width:30.35pt;height:78pt;z-index:15;mso-width-relative:page;mso-height-relative:page" arcsize="10923f">
            <v:textbox style="layout-flow:vertical-ideographic">
              <w:txbxContent>
                <w:p w14:paraId="3D3E15DF" w14:textId="77777777" w:rsidR="002B2D0C" w:rsidRDefault="00B135A2">
                  <w:r>
                    <w:rPr>
                      <w:rFonts w:hint="eastAsia"/>
                      <w:sz w:val="18"/>
                    </w:rPr>
                    <w:t>技术专家组</w:t>
                  </w:r>
                </w:p>
              </w:txbxContent>
            </v:textbox>
          </v:roundrect>
        </w:pict>
      </w:r>
      <w:r>
        <w:pict w14:anchorId="4BB7C473">
          <v:roundrect id="_x0000_s1043" style="position:absolute;left:0;text-align:left;margin-left:306pt;margin-top:2.15pt;width:30.35pt;height:78pt;z-index:16;mso-width-relative:page;mso-height-relative:page" arcsize="10923f">
            <v:textbox style="layout-flow:vertical-ideographic">
              <w:txbxContent>
                <w:p w14:paraId="708FDFA3" w14:textId="77777777" w:rsidR="002B2D0C" w:rsidRDefault="00B135A2">
                  <w:r>
                    <w:rPr>
                      <w:rFonts w:hint="eastAsia"/>
                      <w:sz w:val="18"/>
                    </w:rPr>
                    <w:t>联络组</w:t>
                  </w:r>
                </w:p>
              </w:txbxContent>
            </v:textbox>
          </v:roundrect>
        </w:pict>
      </w:r>
      <w:r>
        <w:pict w14:anchorId="63F8456B">
          <v:roundrect id="_x0000_s1044" style="position:absolute;left:0;text-align:left;margin-left:234pt;margin-top:2.15pt;width:30.35pt;height:78pt;z-index:17;mso-width-relative:page;mso-height-relative:page" arcsize="10923f">
            <v:textbox style="layout-flow:vertical-ideographic">
              <w:txbxContent>
                <w:p w14:paraId="00797F3E" w14:textId="77777777" w:rsidR="002B2D0C" w:rsidRDefault="00B135A2">
                  <w:r>
                    <w:rPr>
                      <w:rFonts w:hint="eastAsia"/>
                      <w:sz w:val="18"/>
                    </w:rPr>
                    <w:t>医疗救护组</w:t>
                  </w:r>
                </w:p>
              </w:txbxContent>
            </v:textbox>
          </v:roundrect>
        </w:pict>
      </w:r>
      <w:r>
        <w:pict w14:anchorId="468C0B50">
          <v:roundrect id="_x0000_s1045" style="position:absolute;left:0;text-align:left;margin-left:171pt;margin-top:2.15pt;width:30.35pt;height:78pt;z-index:18;mso-width-relative:page;mso-height-relative:page" arcsize="10923f">
            <v:textbox style="layout-flow:vertical-ideographic">
              <w:txbxContent>
                <w:p w14:paraId="0745016E" w14:textId="77777777" w:rsidR="002B2D0C" w:rsidRDefault="00B135A2">
                  <w:r>
                    <w:rPr>
                      <w:rFonts w:hint="eastAsia"/>
                      <w:sz w:val="18"/>
                    </w:rPr>
                    <w:t>善后处理组</w:t>
                  </w:r>
                </w:p>
              </w:txbxContent>
            </v:textbox>
          </v:roundrect>
        </w:pict>
      </w:r>
      <w:r>
        <w:pict w14:anchorId="059AD60E">
          <v:roundrect id="_x0000_s1046" style="position:absolute;left:0;text-align:left;margin-left:117pt;margin-top:2.15pt;width:30.35pt;height:78pt;z-index:19;mso-width-relative:page;mso-height-relative:page" arcsize="10923f">
            <v:textbox style="layout-flow:vertical-ideographic">
              <w:txbxContent>
                <w:p w14:paraId="2ED33F6A" w14:textId="77777777" w:rsidR="002B2D0C" w:rsidRDefault="00B135A2">
                  <w:r>
                    <w:rPr>
                      <w:rFonts w:hint="eastAsia"/>
                      <w:sz w:val="18"/>
                    </w:rPr>
                    <w:t>物资后勤保障组</w:t>
                  </w:r>
                </w:p>
              </w:txbxContent>
            </v:textbox>
          </v:roundrect>
        </w:pict>
      </w:r>
      <w:r>
        <w:pict w14:anchorId="20129055">
          <v:roundrect id="_x0000_s1047" style="position:absolute;left:0;text-align:left;margin-left:0;margin-top:2.15pt;width:30.35pt;height:78pt;z-index:20;mso-width-relative:page;mso-height-relative:page" arcsize="10923f">
            <v:textbox style="layout-flow:vertical-ideographic">
              <w:txbxContent>
                <w:p w14:paraId="6FFD8B97" w14:textId="77777777" w:rsidR="002B2D0C" w:rsidRDefault="00B135A2">
                  <w:r>
                    <w:rPr>
                      <w:rFonts w:hint="eastAsia"/>
                      <w:sz w:val="18"/>
                    </w:rPr>
                    <w:t>治安疏散组</w:t>
                  </w:r>
                </w:p>
              </w:txbxContent>
            </v:textbox>
          </v:roundrect>
        </w:pict>
      </w:r>
      <w:r>
        <w:pict w14:anchorId="0337DE08">
          <v:roundrect id="_x0000_s1048" style="position:absolute;left:0;text-align:left;margin-left:53.85pt;margin-top:2.15pt;width:30.35pt;height:78pt;z-index:21;mso-width-relative:page;mso-height-relative:page" arcsize="10923f">
            <v:textbox style="layout-flow:vertical-ideographic">
              <w:txbxContent>
                <w:p w14:paraId="13F3AD10" w14:textId="77777777" w:rsidR="002B2D0C" w:rsidRDefault="00B135A2">
                  <w:r>
                    <w:rPr>
                      <w:rFonts w:hint="eastAsia"/>
                      <w:sz w:val="18"/>
                    </w:rPr>
                    <w:t>消防抢险救援组</w:t>
                  </w:r>
                </w:p>
              </w:txbxContent>
            </v:textbox>
          </v:roundrect>
        </w:pict>
      </w:r>
    </w:p>
    <w:p w14:paraId="1EC074B8" w14:textId="77777777" w:rsidR="002B2D0C" w:rsidRDefault="002B2D0C">
      <w:pPr>
        <w:spacing w:beforeLines="50" w:before="120" w:line="360" w:lineRule="auto"/>
        <w:ind w:firstLineChars="200" w:firstLine="360"/>
        <w:rPr>
          <w:rFonts w:ascii="宋体"/>
          <w:sz w:val="18"/>
          <w:szCs w:val="21"/>
        </w:rPr>
      </w:pPr>
    </w:p>
    <w:p w14:paraId="584A7A0E" w14:textId="77777777" w:rsidR="002B2D0C" w:rsidRDefault="002B2D0C">
      <w:pPr>
        <w:spacing w:beforeLines="50" w:before="120" w:line="360" w:lineRule="auto"/>
        <w:ind w:firstLineChars="200" w:firstLine="420"/>
        <w:rPr>
          <w:rFonts w:ascii="宋体"/>
          <w:szCs w:val="21"/>
        </w:rPr>
      </w:pPr>
    </w:p>
    <w:p w14:paraId="3C39424E" w14:textId="77777777" w:rsidR="002B2D0C" w:rsidRDefault="002B2D0C">
      <w:pPr>
        <w:spacing w:beforeLines="50" w:before="120" w:line="360" w:lineRule="auto"/>
        <w:ind w:firstLineChars="200" w:firstLine="420"/>
        <w:rPr>
          <w:rFonts w:ascii="宋体"/>
          <w:szCs w:val="21"/>
        </w:rPr>
      </w:pPr>
    </w:p>
    <w:p w14:paraId="7BB16E4B" w14:textId="77777777" w:rsidR="002B2D0C" w:rsidRDefault="002B2D0C">
      <w:pPr>
        <w:ind w:firstLineChars="200" w:firstLine="560"/>
        <w:rPr>
          <w:rFonts w:ascii="宋体" w:cs="宋体"/>
          <w:color w:val="000000"/>
          <w:kern w:val="0"/>
          <w:sz w:val="28"/>
          <w:szCs w:val="28"/>
        </w:rPr>
      </w:pPr>
      <w:bookmarkStart w:id="18" w:name="_Toc423935613"/>
    </w:p>
    <w:p w14:paraId="60E129C8" w14:textId="77777777" w:rsidR="002B2D0C" w:rsidRDefault="00B135A2">
      <w:pPr>
        <w:spacing w:line="360" w:lineRule="auto"/>
        <w:ind w:firstLineChars="200" w:firstLine="420"/>
        <w:outlineLvl w:val="1"/>
        <w:rPr>
          <w:rFonts w:ascii="黑体" w:eastAsia="黑体" w:hAnsi="黑体" w:cs="宋体"/>
          <w:color w:val="000000"/>
          <w:kern w:val="0"/>
          <w:szCs w:val="21"/>
        </w:rPr>
      </w:pPr>
      <w:bookmarkStart w:id="19" w:name="_Toc425525801"/>
      <w:r>
        <w:rPr>
          <w:rFonts w:ascii="黑体" w:eastAsia="黑体" w:hAnsi="黑体" w:cs="宋体"/>
          <w:color w:val="000000"/>
          <w:kern w:val="0"/>
          <w:szCs w:val="21"/>
        </w:rPr>
        <w:t>3.3</w:t>
      </w:r>
      <w:r>
        <w:rPr>
          <w:rFonts w:ascii="黑体" w:eastAsia="黑体" w:hAnsi="黑体" w:cs="宋体" w:hint="eastAsia"/>
          <w:color w:val="000000"/>
          <w:kern w:val="0"/>
          <w:szCs w:val="21"/>
        </w:rPr>
        <w:t>指挥机构及职责</w:t>
      </w:r>
      <w:bookmarkEnd w:id="18"/>
      <w:bookmarkEnd w:id="19"/>
    </w:p>
    <w:p w14:paraId="390CC548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3.3.1</w:t>
      </w:r>
      <w:r>
        <w:rPr>
          <w:rFonts w:ascii="宋体" w:hAnsi="宋体" w:hint="eastAsia"/>
          <w:szCs w:val="21"/>
        </w:rPr>
        <w:t>应急指挥体系</w:t>
      </w:r>
    </w:p>
    <w:p w14:paraId="39F93D03" w14:textId="77777777" w:rsidR="002B2D0C" w:rsidRDefault="00B135A2">
      <w:pPr>
        <w:spacing w:line="360" w:lineRule="auto"/>
        <w:ind w:firstLineChars="200" w:firstLine="420"/>
        <w:rPr>
          <w:szCs w:val="21"/>
        </w:rPr>
      </w:pPr>
      <w:r>
        <w:rPr>
          <w:rFonts w:ascii="新宋体" w:eastAsia="新宋体" w:hAnsi="新宋体" w:cs="新宋体"/>
          <w:szCs w:val="21"/>
        </w:rPr>
        <w:t>3.3.1.1</w:t>
      </w:r>
      <w:r>
        <w:rPr>
          <w:rFonts w:ascii="新宋体" w:eastAsia="新宋体" w:hAnsi="新宋体" w:cs="新宋体" w:hint="eastAsia"/>
          <w:szCs w:val="21"/>
        </w:rPr>
        <w:t>本公司成立事故应急救援处置指挥领导小组，负责组织实施环境污染事故应急处置工作，由公司主要负责人任小组组长。</w:t>
      </w:r>
    </w:p>
    <w:p w14:paraId="29A67E79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3.3.1.2</w:t>
      </w:r>
      <w:r>
        <w:rPr>
          <w:rFonts w:ascii="新宋体" w:eastAsia="新宋体" w:hAnsi="新宋体" w:cs="新宋体" w:hint="eastAsia"/>
          <w:szCs w:val="21"/>
        </w:rPr>
        <w:t>夜间紧急指挥系统，由夜间值班值班领导组成临时指挥系统，在公司指挥系统人员未到之前行使指挥系统职责、权力，并负责向公司指挥系统汇报事故、抢险有关情况。各救援小组在临时指挥系统的组织指挥下按常规运行，直到应急救援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处置指挥领导小组</w:t>
      </w:r>
      <w:r>
        <w:rPr>
          <w:rFonts w:ascii="新宋体" w:eastAsia="新宋体" w:hAnsi="新宋体" w:cs="新宋体" w:hint="eastAsia"/>
          <w:szCs w:val="21"/>
        </w:rPr>
        <w:t>人员赶到。</w:t>
      </w:r>
    </w:p>
    <w:p w14:paraId="734EAE63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3.3.2</w:t>
      </w:r>
      <w:r>
        <w:rPr>
          <w:rFonts w:ascii="新宋体" w:eastAsia="新宋体" w:hAnsi="新宋体" w:cs="新宋体" w:hint="eastAsia"/>
          <w:szCs w:val="21"/>
        </w:rPr>
        <w:t>应急救援指挥部的组成</w:t>
      </w:r>
    </w:p>
    <w:p w14:paraId="2C850247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总指挥：</w:t>
      </w:r>
      <w:r>
        <w:rPr>
          <w:rFonts w:ascii="新宋体" w:eastAsia="新宋体" w:hAnsi="新宋体" w:cs="新宋体" w:hint="eastAsia"/>
          <w:szCs w:val="21"/>
        </w:rPr>
        <w:t>***</w:t>
      </w:r>
    </w:p>
    <w:p w14:paraId="05B53071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副总指挥：</w:t>
      </w:r>
      <w:r>
        <w:rPr>
          <w:rFonts w:ascii="新宋体" w:eastAsia="新宋体" w:hAnsi="新宋体" w:cs="新宋体" w:hint="eastAsia"/>
          <w:szCs w:val="21"/>
        </w:rPr>
        <w:t>***</w:t>
      </w:r>
    </w:p>
    <w:p w14:paraId="13101FF1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现场协调人：</w:t>
      </w:r>
      <w:r>
        <w:rPr>
          <w:rFonts w:ascii="新宋体" w:eastAsia="新宋体" w:hAnsi="新宋体" w:cs="新宋体" w:hint="eastAsia"/>
          <w:szCs w:val="21"/>
        </w:rPr>
        <w:t>****</w:t>
      </w:r>
    </w:p>
    <w:p w14:paraId="6CA61F90" w14:textId="77777777" w:rsidR="002B2D0C" w:rsidRDefault="00B135A2">
      <w:pPr>
        <w:spacing w:line="360" w:lineRule="auto"/>
        <w:ind w:firstLineChars="200" w:firstLine="422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指挥部成员：</w:t>
      </w:r>
      <w:r>
        <w:rPr>
          <w:rFonts w:ascii="宋体" w:hAnsi="宋体" w:hint="eastAsia"/>
          <w:b/>
          <w:szCs w:val="21"/>
        </w:rPr>
        <w:t>*******</w:t>
      </w:r>
    </w:p>
    <w:p w14:paraId="3C15CE4D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3.3.3</w:t>
      </w:r>
      <w:r>
        <w:rPr>
          <w:rFonts w:ascii="宋体" w:hAnsi="宋体" w:hint="eastAsia"/>
          <w:szCs w:val="21"/>
        </w:rPr>
        <w:t>应急救援指挥部职责</w:t>
      </w:r>
    </w:p>
    <w:p w14:paraId="2B982489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1</w:t>
      </w:r>
      <w:r>
        <w:rPr>
          <w:rFonts w:ascii="新宋体" w:eastAsia="新宋体" w:hAnsi="新宋体" w:cs="新宋体" w:hint="eastAsia"/>
          <w:szCs w:val="21"/>
        </w:rPr>
        <w:t>）贯彻执行国家、当地政府、上级主管部门关于突发环境污染事件发生和应急救援的方</w:t>
      </w:r>
      <w:r>
        <w:rPr>
          <w:rFonts w:ascii="新宋体" w:eastAsia="新宋体" w:hAnsi="新宋体" w:cs="新宋体" w:hint="eastAsia"/>
          <w:szCs w:val="21"/>
        </w:rPr>
        <w:lastRenderedPageBreak/>
        <w:t>针、政策及有关规定。</w:t>
      </w:r>
    </w:p>
    <w:p w14:paraId="06BE56F7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2</w:t>
      </w:r>
      <w:r>
        <w:rPr>
          <w:rFonts w:ascii="新宋体" w:eastAsia="新宋体" w:hAnsi="新宋体" w:cs="新宋体" w:hint="eastAsia"/>
          <w:szCs w:val="21"/>
        </w:rPr>
        <w:t>）组织制定、修改环境污染</w:t>
      </w:r>
      <w:r>
        <w:rPr>
          <w:rFonts w:ascii="新宋体" w:eastAsia="新宋体" w:hAnsi="新宋体" w:cs="新宋体" w:hint="eastAsia"/>
          <w:szCs w:val="21"/>
        </w:rPr>
        <w:t>事件应急救援预案，组建环境污染事件应急救援队伍，有计划地组织实施环境污染事件应急救援的培训和演习。</w:t>
      </w:r>
    </w:p>
    <w:p w14:paraId="4F1B083D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3</w:t>
      </w:r>
      <w:r>
        <w:rPr>
          <w:rFonts w:ascii="新宋体" w:eastAsia="新宋体" w:hAnsi="新宋体" w:cs="新宋体" w:hint="eastAsia"/>
          <w:szCs w:val="21"/>
        </w:rPr>
        <w:t>）审批并落实环境污染事件应急救援所需的监测仪器、防护器材、救援器材等的购置。</w:t>
      </w:r>
    </w:p>
    <w:p w14:paraId="5B17E313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4</w:t>
      </w:r>
      <w:r>
        <w:rPr>
          <w:rFonts w:ascii="新宋体" w:eastAsia="新宋体" w:hAnsi="新宋体" w:cs="新宋体" w:hint="eastAsia"/>
          <w:szCs w:val="21"/>
        </w:rPr>
        <w:t>）检查、督促做好环境污染事件的预防措施和应急救援的各项准备工作，督促、协助有关部门及时消除有毒有害介质的跑、冒、滴、漏。</w:t>
      </w:r>
    </w:p>
    <w:p w14:paraId="3E6F44B7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5</w:t>
      </w:r>
      <w:r>
        <w:rPr>
          <w:rFonts w:ascii="新宋体" w:eastAsia="新宋体" w:hAnsi="新宋体" w:cs="新宋体" w:hint="eastAsia"/>
          <w:szCs w:val="21"/>
        </w:rPr>
        <w:t>）批准应急救援的启动和终止。</w:t>
      </w:r>
    </w:p>
    <w:p w14:paraId="4DAC0123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6</w:t>
      </w:r>
      <w:r>
        <w:rPr>
          <w:rFonts w:ascii="新宋体" w:eastAsia="新宋体" w:hAnsi="新宋体" w:cs="新宋体" w:hint="eastAsia"/>
          <w:szCs w:val="21"/>
        </w:rPr>
        <w:t>）及时向上级报告环境污染事件的具体情况，必要时向有关单位发出增援请求，并向周边单位通报相关情况。</w:t>
      </w:r>
    </w:p>
    <w:p w14:paraId="5AB481B1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7</w:t>
      </w:r>
      <w:r>
        <w:rPr>
          <w:rFonts w:ascii="新宋体" w:eastAsia="新宋体" w:hAnsi="新宋体" w:cs="新宋体" w:hint="eastAsia"/>
          <w:szCs w:val="21"/>
        </w:rPr>
        <w:t>）组织指挥救援队伍实施救援行动，负责人员、资源配置、应急队伍的调动。</w:t>
      </w:r>
    </w:p>
    <w:p w14:paraId="59E0454E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8</w:t>
      </w:r>
      <w:r>
        <w:rPr>
          <w:rFonts w:ascii="新宋体" w:eastAsia="新宋体" w:hAnsi="新宋体" w:cs="新宋体" w:hint="eastAsia"/>
          <w:szCs w:val="21"/>
        </w:rPr>
        <w:t>）协调事件现场有关工作。配合政府部门对环境进行恢复、事件调查、经验教训总结。</w:t>
      </w:r>
    </w:p>
    <w:p w14:paraId="0BCFB1A8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9</w:t>
      </w:r>
      <w:r>
        <w:rPr>
          <w:rFonts w:ascii="新宋体" w:eastAsia="新宋体" w:hAnsi="新宋体" w:cs="新宋体" w:hint="eastAsia"/>
          <w:szCs w:val="21"/>
        </w:rPr>
        <w:t>）负责对员工进行应急知识和基本防护方法的培训，向周边企业、村落提供本单位有关危险化学品特性、救援知识等的宣传材料。</w:t>
      </w:r>
    </w:p>
    <w:p w14:paraId="39DF3839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3.3.4</w:t>
      </w:r>
      <w:r>
        <w:rPr>
          <w:rFonts w:ascii="宋体" w:hAnsi="宋体" w:hint="eastAsia"/>
          <w:szCs w:val="21"/>
        </w:rPr>
        <w:t>指挥人员分工及职责</w:t>
      </w:r>
    </w:p>
    <w:p w14:paraId="437CB368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）总指挥：夏勇</w:t>
      </w:r>
      <w:r>
        <w:rPr>
          <w:rFonts w:ascii="新宋体" w:eastAsia="新宋体" w:hAnsi="新宋体" w:cs="新宋体" w:hint="eastAsia"/>
          <w:szCs w:val="21"/>
        </w:rPr>
        <w:t>，</w:t>
      </w:r>
      <w:r>
        <w:rPr>
          <w:rFonts w:ascii="宋体" w:hAnsi="宋体" w:hint="eastAsia"/>
          <w:szCs w:val="21"/>
        </w:rPr>
        <w:t>组织指挥全公司的应急救援工作。</w:t>
      </w:r>
    </w:p>
    <w:p w14:paraId="21FB6850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）副总指挥：高强</w:t>
      </w:r>
      <w:r>
        <w:rPr>
          <w:rFonts w:ascii="新宋体" w:eastAsia="新宋体" w:hAnsi="新宋体" w:cs="新宋体" w:hint="eastAsia"/>
          <w:szCs w:val="21"/>
        </w:rPr>
        <w:t>，协助总指挥负责应急救援的具体指挥工作，总指挥无法实行指挥责任时，替代行使总指挥职责。</w:t>
      </w:r>
    </w:p>
    <w:p w14:paraId="44DD7C23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3</w:t>
      </w:r>
      <w:r>
        <w:rPr>
          <w:rFonts w:ascii="新宋体" w:eastAsia="新宋体" w:hAnsi="新宋体" w:cs="新宋体" w:hint="eastAsia"/>
          <w:szCs w:val="21"/>
        </w:rPr>
        <w:t>）现场指挥协调：袁仁斌，负责总协调工作（</w:t>
      </w:r>
      <w:r>
        <w:rPr>
          <w:rFonts w:ascii="宋体" w:hAnsi="宋体" w:hint="eastAsia"/>
          <w:szCs w:val="21"/>
        </w:rPr>
        <w:t>负责应急救援工作的调度，指挥和协调救援工作的开展</w:t>
      </w:r>
      <w:r>
        <w:rPr>
          <w:rFonts w:ascii="新宋体" w:eastAsia="新宋体" w:hAnsi="新宋体" w:cs="新宋体" w:hint="eastAsia"/>
          <w:szCs w:val="21"/>
        </w:rPr>
        <w:t>）。</w:t>
      </w:r>
    </w:p>
    <w:p w14:paraId="7FF01198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3.3.4</w:t>
      </w:r>
      <w:r>
        <w:rPr>
          <w:rFonts w:ascii="宋体" w:hAnsi="宋体" w:hint="eastAsia"/>
          <w:szCs w:val="21"/>
        </w:rPr>
        <w:t>应急救援小组的组成</w:t>
      </w:r>
    </w:p>
    <w:p w14:paraId="37DFEDFA" w14:textId="77777777" w:rsidR="002B2D0C" w:rsidRDefault="00B135A2">
      <w:pPr>
        <w:spacing w:line="360" w:lineRule="auto"/>
        <w:ind w:firstLineChars="200" w:firstLine="422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1</w:t>
      </w:r>
      <w:r>
        <w:rPr>
          <w:rFonts w:ascii="宋体" w:hAnsi="宋体" w:hint="eastAsia"/>
          <w:b/>
          <w:szCs w:val="21"/>
        </w:rPr>
        <w:t>）治安疏散组：由</w:t>
      </w:r>
      <w:r>
        <w:rPr>
          <w:rFonts w:ascii="宋体" w:hAnsi="宋体" w:hint="eastAsia"/>
          <w:b/>
          <w:szCs w:val="21"/>
        </w:rPr>
        <w:t>***</w:t>
      </w:r>
      <w:r>
        <w:rPr>
          <w:rFonts w:ascii="宋体" w:hAnsi="宋体" w:hint="eastAsia"/>
          <w:b/>
          <w:szCs w:val="21"/>
        </w:rPr>
        <w:t>担任组长</w:t>
      </w:r>
    </w:p>
    <w:p w14:paraId="24B9701B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组员：</w:t>
      </w:r>
      <w:r>
        <w:rPr>
          <w:rFonts w:ascii="宋体" w:hAnsi="宋体" w:hint="eastAsia"/>
          <w:szCs w:val="21"/>
        </w:rPr>
        <w:t>*******</w:t>
      </w:r>
    </w:p>
    <w:p w14:paraId="790E7EF1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主要职责如下：</w:t>
      </w:r>
    </w:p>
    <w:p w14:paraId="3C28DA2A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①组织人员撤离现场，并做好各类安全保障工作；</w:t>
      </w:r>
    </w:p>
    <w:p w14:paraId="0646456B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②设置警戒、防护区域；</w:t>
      </w:r>
    </w:p>
    <w:p w14:paraId="50E1CA46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③协助周边单位和群众的安全疏散和撤离。</w:t>
      </w:r>
    </w:p>
    <w:p w14:paraId="0119C64F" w14:textId="77777777" w:rsidR="002B2D0C" w:rsidRDefault="00B135A2">
      <w:pPr>
        <w:spacing w:line="360" w:lineRule="auto"/>
        <w:ind w:firstLineChars="200" w:firstLine="422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2</w:t>
      </w:r>
      <w:r>
        <w:rPr>
          <w:rFonts w:ascii="宋体" w:hAnsi="宋体" w:hint="eastAsia"/>
          <w:b/>
          <w:szCs w:val="21"/>
        </w:rPr>
        <w:t>）消防抢险救援组：由</w:t>
      </w:r>
      <w:r>
        <w:rPr>
          <w:rFonts w:ascii="宋体" w:hAnsi="宋体" w:hint="eastAsia"/>
          <w:b/>
          <w:szCs w:val="21"/>
        </w:rPr>
        <w:t>****</w:t>
      </w:r>
      <w:r>
        <w:rPr>
          <w:rFonts w:ascii="宋体" w:hAnsi="宋体" w:hint="eastAsia"/>
          <w:b/>
          <w:szCs w:val="21"/>
        </w:rPr>
        <w:t>担任组长</w:t>
      </w:r>
    </w:p>
    <w:p w14:paraId="54D9873C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组员：车间主任</w:t>
      </w:r>
      <w:r>
        <w:rPr>
          <w:rFonts w:ascii="宋体" w:hAnsi="宋体" w:hint="eastAsia"/>
          <w:szCs w:val="21"/>
        </w:rPr>
        <w:t>*****</w:t>
      </w:r>
      <w:r>
        <w:rPr>
          <w:rFonts w:ascii="宋体" w:hAnsi="宋体" w:hint="eastAsia"/>
          <w:szCs w:val="21"/>
        </w:rPr>
        <w:t>，骨干人员及操作人员</w:t>
      </w:r>
    </w:p>
    <w:p w14:paraId="3825EE07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主要职责如下：</w:t>
      </w:r>
    </w:p>
    <w:p w14:paraId="222950B2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①在指挥</w:t>
      </w:r>
      <w:r>
        <w:rPr>
          <w:rFonts w:ascii="宋体" w:hAnsi="宋体" w:hint="eastAsia"/>
          <w:szCs w:val="21"/>
        </w:rPr>
        <w:t>部的指挥下参加抢险救援；</w:t>
      </w:r>
    </w:p>
    <w:p w14:paraId="26098173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②负责组织当班人员在事件发生时将发生区域内的人员、物资抢救到安全地点，防止事态扩大。</w:t>
      </w:r>
    </w:p>
    <w:p w14:paraId="55B7E8E0" w14:textId="77777777" w:rsidR="002B2D0C" w:rsidRDefault="00B135A2">
      <w:pPr>
        <w:spacing w:line="360" w:lineRule="auto"/>
        <w:ind w:firstLineChars="200" w:firstLine="422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（</w:t>
      </w:r>
      <w:r>
        <w:rPr>
          <w:rFonts w:ascii="宋体" w:hAnsi="宋体"/>
          <w:b/>
          <w:szCs w:val="21"/>
        </w:rPr>
        <w:t>3</w:t>
      </w:r>
      <w:r>
        <w:rPr>
          <w:rFonts w:ascii="宋体" w:hAnsi="宋体" w:hint="eastAsia"/>
          <w:b/>
          <w:szCs w:val="21"/>
        </w:rPr>
        <w:t>）物资后勤保障组：由</w:t>
      </w:r>
      <w:r>
        <w:rPr>
          <w:rFonts w:ascii="宋体" w:hAnsi="宋体" w:hint="eastAsia"/>
          <w:b/>
          <w:szCs w:val="21"/>
        </w:rPr>
        <w:t>****</w:t>
      </w:r>
      <w:r>
        <w:rPr>
          <w:rFonts w:ascii="宋体" w:hAnsi="宋体" w:hint="eastAsia"/>
          <w:b/>
          <w:szCs w:val="21"/>
        </w:rPr>
        <w:t>担任组长</w:t>
      </w:r>
    </w:p>
    <w:p w14:paraId="0B6DB9E3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组员：</w:t>
      </w:r>
      <w:r>
        <w:rPr>
          <w:rFonts w:ascii="宋体" w:hAnsi="宋体" w:hint="eastAsia"/>
          <w:szCs w:val="21"/>
        </w:rPr>
        <w:t>*****</w:t>
      </w:r>
    </w:p>
    <w:p w14:paraId="0B80EB25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主要职责如下：</w:t>
      </w:r>
    </w:p>
    <w:p w14:paraId="6BC9AE53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①负责厂区应急后勤保障工作。包括：现场医疗救护指挥及中毒、受伤人员分类抢救和护送转院；准备抢救受伤、中毒人员的生活必需品供应。</w:t>
      </w:r>
    </w:p>
    <w:p w14:paraId="333195B9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②负责应急救援现场人员疏散，车辆准备，组织受伤人员的急救。</w:t>
      </w:r>
    </w:p>
    <w:p w14:paraId="10499F85" w14:textId="77777777" w:rsidR="002B2D0C" w:rsidRDefault="00B135A2">
      <w:pPr>
        <w:spacing w:line="360" w:lineRule="auto"/>
        <w:ind w:firstLineChars="171" w:firstLine="360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）善后处理组：</w:t>
      </w:r>
    </w:p>
    <w:p w14:paraId="73796577" w14:textId="77777777" w:rsidR="002B2D0C" w:rsidRDefault="00B135A2">
      <w:pPr>
        <w:spacing w:line="360" w:lineRule="auto"/>
        <w:ind w:firstLineChars="171" w:firstLine="360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组长：</w:t>
      </w:r>
      <w:r>
        <w:rPr>
          <w:rFonts w:ascii="宋体" w:hAnsi="宋体" w:hint="eastAsia"/>
          <w:b/>
          <w:szCs w:val="21"/>
        </w:rPr>
        <w:t>***</w:t>
      </w:r>
    </w:p>
    <w:p w14:paraId="13367042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组员：</w:t>
      </w:r>
      <w:r>
        <w:rPr>
          <w:rFonts w:ascii="宋体" w:hAnsi="宋体" w:hint="eastAsia"/>
          <w:szCs w:val="21"/>
        </w:rPr>
        <w:t>*********</w:t>
      </w:r>
    </w:p>
    <w:p w14:paraId="2A7D485A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主要职责如下：</w:t>
      </w:r>
    </w:p>
    <w:p w14:paraId="234D7D43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①负责事故后，现场恢复及处理工作；</w:t>
      </w:r>
    </w:p>
    <w:p w14:paraId="6ECB41A3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②负责事故发生原因调查。</w:t>
      </w:r>
    </w:p>
    <w:p w14:paraId="06A2034E" w14:textId="77777777" w:rsidR="002B2D0C" w:rsidRDefault="00B135A2">
      <w:pPr>
        <w:spacing w:line="360" w:lineRule="auto"/>
        <w:ind w:firstLineChars="85" w:firstLine="179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5</w:t>
      </w:r>
      <w:r>
        <w:rPr>
          <w:rFonts w:ascii="宋体" w:hAnsi="宋体" w:hint="eastAsia"/>
          <w:b/>
          <w:szCs w:val="21"/>
        </w:rPr>
        <w:t>）医疗救护组：由</w:t>
      </w:r>
      <w:r>
        <w:rPr>
          <w:rFonts w:ascii="宋体" w:hAnsi="宋体" w:hint="eastAsia"/>
          <w:b/>
          <w:szCs w:val="21"/>
        </w:rPr>
        <w:t>****</w:t>
      </w:r>
      <w:r>
        <w:rPr>
          <w:rFonts w:ascii="宋体" w:hAnsi="宋体" w:hint="eastAsia"/>
          <w:b/>
          <w:szCs w:val="21"/>
        </w:rPr>
        <w:t>担任组长</w:t>
      </w:r>
    </w:p>
    <w:p w14:paraId="106568D5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组员：</w:t>
      </w:r>
      <w:r>
        <w:rPr>
          <w:rFonts w:ascii="宋体" w:hAnsi="宋体" w:hint="eastAsia"/>
          <w:szCs w:val="21"/>
        </w:rPr>
        <w:t>**********</w:t>
      </w:r>
    </w:p>
    <w:p w14:paraId="1D736E46" w14:textId="77777777" w:rsidR="002B2D0C" w:rsidRDefault="00B135A2">
      <w:pPr>
        <w:spacing w:line="360" w:lineRule="auto"/>
        <w:ind w:firstLine="20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主要职责如下：</w:t>
      </w:r>
    </w:p>
    <w:p w14:paraId="705A446D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①负责事件现场的伤员转移、救助工作；</w:t>
      </w:r>
    </w:p>
    <w:p w14:paraId="51FFF0FF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②协助医疗救护部门将伤员护送到相关单位进行抢救和安置；</w:t>
      </w:r>
    </w:p>
    <w:p w14:paraId="62CD59F3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③发生重大污染事件时，组织厂区人员安全撤离现场。</w:t>
      </w:r>
    </w:p>
    <w:p w14:paraId="7B00AE05" w14:textId="77777777" w:rsidR="002B2D0C" w:rsidRDefault="00B135A2">
      <w:pPr>
        <w:spacing w:line="360" w:lineRule="auto"/>
        <w:ind w:firstLineChars="200" w:firstLine="422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6</w:t>
      </w:r>
      <w:r>
        <w:rPr>
          <w:rFonts w:ascii="宋体" w:hAnsi="宋体" w:hint="eastAsia"/>
          <w:b/>
          <w:szCs w:val="21"/>
        </w:rPr>
        <w:t>）联络组：由</w:t>
      </w:r>
      <w:r>
        <w:rPr>
          <w:rFonts w:ascii="宋体" w:hAnsi="宋体" w:hint="eastAsia"/>
          <w:b/>
          <w:szCs w:val="21"/>
        </w:rPr>
        <w:t>***</w:t>
      </w:r>
      <w:r>
        <w:rPr>
          <w:rFonts w:ascii="宋体" w:hAnsi="宋体" w:hint="eastAsia"/>
          <w:b/>
          <w:szCs w:val="21"/>
        </w:rPr>
        <w:t>担任组长</w:t>
      </w:r>
    </w:p>
    <w:p w14:paraId="6420E17D" w14:textId="77777777" w:rsidR="002B2D0C" w:rsidRDefault="00B135A2">
      <w:pPr>
        <w:spacing w:line="360" w:lineRule="auto"/>
        <w:ind w:firstLineChars="200" w:firstLine="420"/>
        <w:rPr>
          <w:spacing w:val="-16"/>
          <w:szCs w:val="21"/>
        </w:rPr>
      </w:pPr>
      <w:r>
        <w:rPr>
          <w:rFonts w:ascii="宋体" w:hAnsi="宋体" w:hint="eastAsia"/>
          <w:szCs w:val="21"/>
        </w:rPr>
        <w:t>组员：</w:t>
      </w:r>
      <w:r>
        <w:rPr>
          <w:rFonts w:ascii="宋体" w:hAnsi="宋体" w:hint="eastAsia"/>
          <w:szCs w:val="21"/>
        </w:rPr>
        <w:t>*****</w:t>
      </w:r>
    </w:p>
    <w:p w14:paraId="5C7752FF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由公司行政部人员组成和内勤组成。联络组接到报警后，立即采取措施中断一般外线电话，确保事件处理畅通，应急指挥部处理事件所用电讯迅速、准备无误。</w:t>
      </w:r>
    </w:p>
    <w:p w14:paraId="68B7F1A0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在紧急应变时通讯的正常，通知全公</w:t>
      </w:r>
      <w:r>
        <w:rPr>
          <w:rFonts w:ascii="宋体" w:hint="eastAsia"/>
          <w:szCs w:val="21"/>
        </w:rPr>
        <w:t>司员工紧急，接受指挥部指令对外信息发布。</w:t>
      </w:r>
    </w:p>
    <w:p w14:paraId="73BD8407" w14:textId="77777777" w:rsidR="002B2D0C" w:rsidRDefault="00B135A2">
      <w:pPr>
        <w:spacing w:line="360" w:lineRule="auto"/>
        <w:ind w:firstLineChars="200" w:firstLine="422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7</w:t>
      </w:r>
      <w:r>
        <w:rPr>
          <w:rFonts w:ascii="宋体" w:hAnsi="宋体" w:hint="eastAsia"/>
          <w:b/>
          <w:szCs w:val="21"/>
        </w:rPr>
        <w:t>）技术专家组：由</w:t>
      </w:r>
      <w:r>
        <w:rPr>
          <w:rFonts w:ascii="宋体" w:hAnsi="宋体" w:hint="eastAsia"/>
          <w:b/>
          <w:szCs w:val="21"/>
        </w:rPr>
        <w:t>***</w:t>
      </w:r>
      <w:r>
        <w:rPr>
          <w:rFonts w:ascii="宋体" w:hAnsi="宋体" w:hint="eastAsia"/>
          <w:b/>
          <w:szCs w:val="21"/>
        </w:rPr>
        <w:t>担任组长</w:t>
      </w:r>
    </w:p>
    <w:p w14:paraId="487EF8E1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组员：</w:t>
      </w:r>
      <w:r>
        <w:rPr>
          <w:rFonts w:ascii="宋体" w:hAnsi="宋体" w:hint="eastAsia"/>
          <w:szCs w:val="21"/>
        </w:rPr>
        <w:t>****</w:t>
      </w:r>
    </w:p>
    <w:p w14:paraId="4A1E9ECA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主要职责如下：</w:t>
      </w:r>
    </w:p>
    <w:p w14:paraId="13BE7710" w14:textId="77777777" w:rsidR="002B2D0C" w:rsidRDefault="00B135A2">
      <w:pPr>
        <w:adjustRightInd w:val="0"/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①为现场环保应急工作提出环保应急救援方案、建议和技术支持；</w:t>
      </w:r>
    </w:p>
    <w:p w14:paraId="0CEA65D3" w14:textId="77777777" w:rsidR="002B2D0C" w:rsidRDefault="00B135A2">
      <w:pPr>
        <w:adjustRightInd w:val="0"/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②参与制定环保应急救援方案；</w:t>
      </w:r>
    </w:p>
    <w:p w14:paraId="17510E4C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③负责公司环保应急指挥中心交办的其它任务</w:t>
      </w:r>
    </w:p>
    <w:p w14:paraId="1B9E2765" w14:textId="77777777" w:rsidR="002B2D0C" w:rsidRDefault="00B135A2">
      <w:pPr>
        <w:spacing w:line="360" w:lineRule="auto"/>
        <w:ind w:firstLineChars="200" w:firstLine="420"/>
        <w:outlineLvl w:val="1"/>
        <w:rPr>
          <w:rFonts w:ascii="黑体" w:eastAsia="黑体" w:hAnsi="黑体" w:cs="宋体"/>
          <w:color w:val="000000"/>
          <w:kern w:val="0"/>
          <w:szCs w:val="21"/>
        </w:rPr>
      </w:pPr>
      <w:bookmarkStart w:id="20" w:name="_Toc425525802"/>
      <w:bookmarkStart w:id="21" w:name="_Toc423935614"/>
      <w:r>
        <w:rPr>
          <w:rFonts w:ascii="黑体" w:eastAsia="黑体" w:hAnsi="黑体" w:cs="宋体"/>
          <w:color w:val="000000"/>
          <w:kern w:val="0"/>
          <w:szCs w:val="21"/>
        </w:rPr>
        <w:t>3.4</w:t>
      </w:r>
      <w:r>
        <w:rPr>
          <w:rFonts w:ascii="黑体" w:eastAsia="黑体" w:hAnsi="黑体" w:cs="宋体" w:hint="eastAsia"/>
          <w:color w:val="000000"/>
          <w:kern w:val="0"/>
          <w:szCs w:val="21"/>
        </w:rPr>
        <w:t>应急保障</w:t>
      </w:r>
      <w:bookmarkEnd w:id="20"/>
      <w:bookmarkEnd w:id="21"/>
    </w:p>
    <w:p w14:paraId="1D5A007F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3.4.1</w:t>
      </w:r>
      <w:r>
        <w:rPr>
          <w:rFonts w:ascii="宋体" w:hAnsi="宋体" w:hint="eastAsia"/>
          <w:szCs w:val="21"/>
        </w:rPr>
        <w:t>保障措施</w:t>
      </w:r>
    </w:p>
    <w:p w14:paraId="20D1C176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公司主要涉及风险源为材料库发生火灾引发的次生衍生环境事故，公司配备应急保障物资</w:t>
      </w:r>
      <w:r>
        <w:rPr>
          <w:rFonts w:ascii="宋体" w:hAnsi="宋体" w:hint="eastAsia"/>
          <w:szCs w:val="21"/>
        </w:rPr>
        <w:lastRenderedPageBreak/>
        <w:t>主要有自吸过滤式防颗粒物呼吸器、脱脂纱布口罩、干粉灭火器、消防栓、消防沙等。</w:t>
      </w:r>
    </w:p>
    <w:p w14:paraId="29F77D9F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3.4.2</w:t>
      </w:r>
      <w:r>
        <w:rPr>
          <w:rFonts w:ascii="宋体" w:hAnsi="宋体" w:hint="eastAsia"/>
          <w:szCs w:val="21"/>
        </w:rPr>
        <w:t>通讯保障</w:t>
      </w:r>
    </w:p>
    <w:p w14:paraId="169B079E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公司设立值班室，值班安排</w:t>
      </w:r>
      <w:r>
        <w:rPr>
          <w:rFonts w:ascii="宋体" w:hAnsi="宋体"/>
          <w:szCs w:val="21"/>
        </w:rPr>
        <w:t>24</w:t>
      </w:r>
      <w:r>
        <w:rPr>
          <w:rFonts w:ascii="宋体" w:hAnsi="宋体" w:hint="eastAsia"/>
          <w:szCs w:val="21"/>
        </w:rPr>
        <w:t>小时有效报警通讯电话</w:t>
      </w:r>
      <w:r>
        <w:rPr>
          <w:rFonts w:ascii="宋体" w:hAnsi="宋体"/>
          <w:szCs w:val="21"/>
        </w:rPr>
        <w:t>02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/>
          <w:szCs w:val="21"/>
        </w:rPr>
        <w:t>-</w:t>
      </w:r>
      <w:r>
        <w:rPr>
          <w:rFonts w:ascii="宋体" w:hAnsi="宋体" w:hint="eastAsia"/>
          <w:szCs w:val="21"/>
        </w:rPr>
        <w:t>57887388</w:t>
      </w:r>
      <w:r>
        <w:rPr>
          <w:rFonts w:ascii="宋体" w:hAnsi="宋体" w:hint="eastAsia"/>
          <w:szCs w:val="21"/>
        </w:rPr>
        <w:t>，方便报警，与有关方面取得联系。应急指挥部及应急救援小组人员执行手机</w:t>
      </w:r>
      <w:r>
        <w:rPr>
          <w:rFonts w:ascii="宋体" w:hAnsi="宋体"/>
          <w:szCs w:val="21"/>
        </w:rPr>
        <w:t>24</w:t>
      </w:r>
      <w:r>
        <w:rPr>
          <w:rFonts w:ascii="宋体" w:hAnsi="宋体" w:hint="eastAsia"/>
          <w:szCs w:val="21"/>
        </w:rPr>
        <w:t>小时开机，可保障信息的及时传递。</w:t>
      </w:r>
    </w:p>
    <w:p w14:paraId="547FFD7B" w14:textId="77777777" w:rsidR="002B2D0C" w:rsidRDefault="00B135A2">
      <w:pPr>
        <w:spacing w:line="360" w:lineRule="auto"/>
        <w:ind w:firstLineChars="200" w:firstLine="420"/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表</w:t>
      </w:r>
      <w:r>
        <w:rPr>
          <w:rFonts w:ascii="宋体" w:hAnsi="宋体"/>
          <w:szCs w:val="21"/>
        </w:rPr>
        <w:t>3.4-1</w:t>
      </w:r>
      <w:r>
        <w:rPr>
          <w:rFonts w:ascii="宋体" w:hAnsi="宋体" w:hint="eastAsia"/>
          <w:szCs w:val="21"/>
        </w:rPr>
        <w:t>企业内部应急联络通讯录表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9"/>
        <w:gridCol w:w="2636"/>
        <w:gridCol w:w="2255"/>
        <w:gridCol w:w="2476"/>
      </w:tblGrid>
      <w:tr w:rsidR="002B2D0C" w14:paraId="31213E65" w14:textId="77777777">
        <w:tc>
          <w:tcPr>
            <w:tcW w:w="841" w:type="pct"/>
            <w:vAlign w:val="center"/>
          </w:tcPr>
          <w:p w14:paraId="4D2C43A8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488" w:type="pct"/>
            <w:vAlign w:val="center"/>
          </w:tcPr>
          <w:p w14:paraId="362C540E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1273" w:type="pct"/>
            <w:vAlign w:val="center"/>
          </w:tcPr>
          <w:p w14:paraId="5DA176A0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指挥部职务</w:t>
            </w:r>
          </w:p>
        </w:tc>
        <w:tc>
          <w:tcPr>
            <w:tcW w:w="1398" w:type="pct"/>
            <w:vAlign w:val="center"/>
          </w:tcPr>
          <w:p w14:paraId="1650B44A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</w:tr>
      <w:tr w:rsidR="002B2D0C" w14:paraId="1B291DF9" w14:textId="77777777">
        <w:tc>
          <w:tcPr>
            <w:tcW w:w="841" w:type="pct"/>
            <w:vAlign w:val="center"/>
          </w:tcPr>
          <w:p w14:paraId="6363756B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799C63B5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7FAA0EC9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3A0634EC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505CCD1A" w14:textId="77777777">
        <w:tc>
          <w:tcPr>
            <w:tcW w:w="841" w:type="pct"/>
            <w:vAlign w:val="center"/>
          </w:tcPr>
          <w:p w14:paraId="136FA3F0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3CF0F6CB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0338A3F7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2EF6E285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53474959" w14:textId="77777777">
        <w:tc>
          <w:tcPr>
            <w:tcW w:w="841" w:type="pct"/>
            <w:vAlign w:val="center"/>
          </w:tcPr>
          <w:p w14:paraId="1335458D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7DB9E34C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5F51D9D6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621ED110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4C8B08C7" w14:textId="77777777">
        <w:tc>
          <w:tcPr>
            <w:tcW w:w="841" w:type="pct"/>
            <w:vAlign w:val="center"/>
          </w:tcPr>
          <w:p w14:paraId="70D5C2CE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539F531E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22449086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3B692A5D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1E3149B0" w14:textId="77777777">
        <w:tc>
          <w:tcPr>
            <w:tcW w:w="841" w:type="pct"/>
            <w:vAlign w:val="center"/>
          </w:tcPr>
          <w:p w14:paraId="0CDC8FB7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048215A8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0D858E06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57A6344D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3314B93B" w14:textId="77777777">
        <w:tc>
          <w:tcPr>
            <w:tcW w:w="841" w:type="pct"/>
            <w:vAlign w:val="center"/>
          </w:tcPr>
          <w:p w14:paraId="63E4A500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559AD674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3021F7BC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2229A7BD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2D87E04E" w14:textId="77777777">
        <w:tc>
          <w:tcPr>
            <w:tcW w:w="841" w:type="pct"/>
            <w:vAlign w:val="center"/>
          </w:tcPr>
          <w:p w14:paraId="3D12CF6C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15AC248C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0802DF30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7138DD1F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3CF76698" w14:textId="77777777">
        <w:tc>
          <w:tcPr>
            <w:tcW w:w="841" w:type="pct"/>
            <w:vAlign w:val="center"/>
          </w:tcPr>
          <w:p w14:paraId="50B4D57E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446F35B7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796C7961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51797E84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7D7C5B53" w14:textId="77777777">
        <w:tc>
          <w:tcPr>
            <w:tcW w:w="841" w:type="pct"/>
            <w:vAlign w:val="center"/>
          </w:tcPr>
          <w:p w14:paraId="7A27AA7C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5EC44C02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2BA4D766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6DE82264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54F7923C" w14:textId="77777777">
        <w:tc>
          <w:tcPr>
            <w:tcW w:w="841" w:type="pct"/>
            <w:vAlign w:val="center"/>
          </w:tcPr>
          <w:p w14:paraId="26C868E1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716C3E9A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60AA82FE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08703D97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72BE5397" w14:textId="77777777">
        <w:tc>
          <w:tcPr>
            <w:tcW w:w="841" w:type="pct"/>
            <w:vAlign w:val="center"/>
          </w:tcPr>
          <w:p w14:paraId="38B1F378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1DD61D1C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3A277ED5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18398C0B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088B626B" w14:textId="77777777">
        <w:tc>
          <w:tcPr>
            <w:tcW w:w="841" w:type="pct"/>
            <w:vAlign w:val="center"/>
          </w:tcPr>
          <w:p w14:paraId="0A99C0A5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478025ED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1A3BC07A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0153D7D3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4A01BB1D" w14:textId="77777777">
        <w:tc>
          <w:tcPr>
            <w:tcW w:w="841" w:type="pct"/>
            <w:vAlign w:val="center"/>
          </w:tcPr>
          <w:p w14:paraId="664B4F27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72287DEB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1673945D" w14:textId="77777777" w:rsidR="002B2D0C" w:rsidRDefault="002B2D0C">
            <w:pPr>
              <w:jc w:val="center"/>
            </w:pPr>
          </w:p>
        </w:tc>
        <w:tc>
          <w:tcPr>
            <w:tcW w:w="1398" w:type="pct"/>
            <w:vAlign w:val="center"/>
          </w:tcPr>
          <w:p w14:paraId="6B0F6E27" w14:textId="77777777" w:rsidR="002B2D0C" w:rsidRDefault="002B2D0C">
            <w:pPr>
              <w:jc w:val="center"/>
            </w:pPr>
          </w:p>
        </w:tc>
      </w:tr>
      <w:tr w:rsidR="002B2D0C" w14:paraId="76C04ABC" w14:textId="77777777">
        <w:tc>
          <w:tcPr>
            <w:tcW w:w="841" w:type="pct"/>
            <w:vAlign w:val="center"/>
          </w:tcPr>
          <w:p w14:paraId="3F742592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65D22A4D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4AADCB20" w14:textId="77777777" w:rsidR="002B2D0C" w:rsidRDefault="002B2D0C">
            <w:pPr>
              <w:jc w:val="center"/>
            </w:pPr>
          </w:p>
        </w:tc>
        <w:tc>
          <w:tcPr>
            <w:tcW w:w="1398" w:type="pct"/>
            <w:vAlign w:val="center"/>
          </w:tcPr>
          <w:p w14:paraId="08566DD5" w14:textId="77777777" w:rsidR="002B2D0C" w:rsidRDefault="002B2D0C">
            <w:pPr>
              <w:jc w:val="center"/>
            </w:pPr>
          </w:p>
        </w:tc>
      </w:tr>
      <w:tr w:rsidR="002B2D0C" w14:paraId="5376BB52" w14:textId="77777777">
        <w:tc>
          <w:tcPr>
            <w:tcW w:w="841" w:type="pct"/>
            <w:vAlign w:val="center"/>
          </w:tcPr>
          <w:p w14:paraId="49FFFDA4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7CB2536B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60371DB7" w14:textId="77777777" w:rsidR="002B2D0C" w:rsidRDefault="002B2D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3D7BDA69" w14:textId="77777777" w:rsidR="002B2D0C" w:rsidRDefault="002B2D0C">
            <w:pPr>
              <w:jc w:val="center"/>
              <w:rPr>
                <w:rFonts w:ascii="宋体"/>
                <w:szCs w:val="21"/>
              </w:rPr>
            </w:pPr>
          </w:p>
        </w:tc>
      </w:tr>
      <w:tr w:rsidR="002B2D0C" w14:paraId="7AF5FE1C" w14:textId="77777777">
        <w:tc>
          <w:tcPr>
            <w:tcW w:w="841" w:type="pct"/>
            <w:vAlign w:val="center"/>
          </w:tcPr>
          <w:p w14:paraId="0CFD1614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6444B636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3B0F1141" w14:textId="77777777" w:rsidR="002B2D0C" w:rsidRDefault="002B2D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4C15CA12" w14:textId="77777777" w:rsidR="002B2D0C" w:rsidRDefault="002B2D0C">
            <w:pPr>
              <w:jc w:val="center"/>
              <w:rPr>
                <w:rFonts w:ascii="宋体"/>
                <w:szCs w:val="21"/>
              </w:rPr>
            </w:pPr>
          </w:p>
        </w:tc>
      </w:tr>
      <w:tr w:rsidR="002B2D0C" w14:paraId="58E9C328" w14:textId="77777777">
        <w:tc>
          <w:tcPr>
            <w:tcW w:w="841" w:type="pct"/>
            <w:vAlign w:val="center"/>
          </w:tcPr>
          <w:p w14:paraId="4A2275C0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270C3113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19C37614" w14:textId="77777777" w:rsidR="002B2D0C" w:rsidRDefault="002B2D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7A959E60" w14:textId="77777777" w:rsidR="002B2D0C" w:rsidRDefault="002B2D0C">
            <w:pPr>
              <w:jc w:val="center"/>
              <w:rPr>
                <w:rFonts w:ascii="宋体"/>
                <w:szCs w:val="21"/>
              </w:rPr>
            </w:pPr>
          </w:p>
        </w:tc>
      </w:tr>
      <w:tr w:rsidR="002B2D0C" w14:paraId="457F26E9" w14:textId="77777777">
        <w:tc>
          <w:tcPr>
            <w:tcW w:w="841" w:type="pct"/>
            <w:vAlign w:val="center"/>
          </w:tcPr>
          <w:p w14:paraId="1AF0C028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21088437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5EC508F8" w14:textId="77777777" w:rsidR="002B2D0C" w:rsidRDefault="002B2D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47F60DE0" w14:textId="77777777" w:rsidR="002B2D0C" w:rsidRDefault="002B2D0C">
            <w:pPr>
              <w:jc w:val="center"/>
              <w:rPr>
                <w:rFonts w:ascii="宋体"/>
                <w:szCs w:val="21"/>
              </w:rPr>
            </w:pPr>
          </w:p>
        </w:tc>
      </w:tr>
      <w:tr w:rsidR="002B2D0C" w14:paraId="556C488E" w14:textId="77777777">
        <w:tc>
          <w:tcPr>
            <w:tcW w:w="841" w:type="pct"/>
            <w:vAlign w:val="center"/>
          </w:tcPr>
          <w:p w14:paraId="3A049EFF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5E547B1F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6A042FF9" w14:textId="77777777" w:rsidR="002B2D0C" w:rsidRDefault="002B2D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3DB149E2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6209DE9D" w14:textId="77777777">
        <w:tc>
          <w:tcPr>
            <w:tcW w:w="841" w:type="pct"/>
            <w:vAlign w:val="center"/>
          </w:tcPr>
          <w:p w14:paraId="3628472E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423F7026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16BE43BD" w14:textId="77777777" w:rsidR="002B2D0C" w:rsidRDefault="002B2D0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8" w:type="pct"/>
            <w:vAlign w:val="center"/>
          </w:tcPr>
          <w:p w14:paraId="1C396CA6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560FF0A3" w14:textId="77777777">
        <w:tc>
          <w:tcPr>
            <w:tcW w:w="841" w:type="pct"/>
            <w:vAlign w:val="center"/>
          </w:tcPr>
          <w:p w14:paraId="2FAE23B9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8" w:type="pct"/>
            <w:vAlign w:val="center"/>
          </w:tcPr>
          <w:p w14:paraId="469D3F42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3" w:type="pct"/>
            <w:vAlign w:val="center"/>
          </w:tcPr>
          <w:p w14:paraId="199092A8" w14:textId="77777777" w:rsidR="002B2D0C" w:rsidRDefault="002B2D0C">
            <w:pPr>
              <w:jc w:val="center"/>
            </w:pPr>
          </w:p>
        </w:tc>
        <w:tc>
          <w:tcPr>
            <w:tcW w:w="1398" w:type="pct"/>
            <w:vAlign w:val="center"/>
          </w:tcPr>
          <w:p w14:paraId="5A56FC0A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</w:tbl>
    <w:p w14:paraId="3C8F715C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3.4.3</w:t>
      </w:r>
      <w:r>
        <w:rPr>
          <w:rFonts w:ascii="宋体" w:hAnsi="宋体" w:hint="eastAsia"/>
          <w:szCs w:val="21"/>
        </w:rPr>
        <w:t>应急电源、照明</w:t>
      </w:r>
    </w:p>
    <w:p w14:paraId="65FCAF96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各应急通道均设有应急照明灯，作为现场紧急撤离时照明，生产系统在突然断电时，所有岗位人员由当班班长组织按照应急撤离路线有序撤离。在事故的抢险和伤员救护过程中，由技术专家组根据情况，从其他生产系统供电，在确定安全的情况下，对事故单位的各个岗位进行</w:t>
      </w:r>
      <w:r>
        <w:rPr>
          <w:rFonts w:ascii="宋体" w:hAnsi="宋体" w:hint="eastAsia"/>
          <w:szCs w:val="21"/>
        </w:rPr>
        <w:lastRenderedPageBreak/>
        <w:t>选择性供电，保证应急和照明电源的使用。</w:t>
      </w:r>
    </w:p>
    <w:p w14:paraId="29E8ED2D" w14:textId="77777777" w:rsidR="002B2D0C" w:rsidRDefault="00B135A2">
      <w:pPr>
        <w:spacing w:line="360" w:lineRule="auto"/>
        <w:ind w:firstLineChars="200" w:firstLine="420"/>
        <w:outlineLvl w:val="1"/>
        <w:rPr>
          <w:rFonts w:ascii="黑体" w:eastAsia="黑体" w:hAnsi="黑体" w:cs="宋体"/>
          <w:color w:val="000000"/>
          <w:kern w:val="0"/>
          <w:szCs w:val="21"/>
        </w:rPr>
      </w:pPr>
      <w:bookmarkStart w:id="22" w:name="_Toc425525803"/>
      <w:bookmarkStart w:id="23" w:name="_Toc423935615"/>
      <w:r>
        <w:rPr>
          <w:rFonts w:ascii="黑体" w:eastAsia="黑体" w:hAnsi="黑体" w:cs="宋体"/>
          <w:color w:val="000000"/>
          <w:kern w:val="0"/>
          <w:szCs w:val="21"/>
        </w:rPr>
        <w:t>3.5</w:t>
      </w:r>
      <w:r>
        <w:rPr>
          <w:rFonts w:ascii="黑体" w:eastAsia="黑体" w:hAnsi="黑体" w:cs="宋体" w:hint="eastAsia"/>
          <w:color w:val="000000"/>
          <w:kern w:val="0"/>
          <w:szCs w:val="21"/>
        </w:rPr>
        <w:t>应急物资装备保障</w:t>
      </w:r>
      <w:bookmarkEnd w:id="22"/>
      <w:bookmarkEnd w:id="23"/>
    </w:p>
    <w:p w14:paraId="67DFAF76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应急救援装备包括事故发生时所使用的通讯设备、消防器材、运输工具、防护用品等。</w:t>
      </w:r>
    </w:p>
    <w:p w14:paraId="0B5B3316" w14:textId="77777777" w:rsidR="002B2D0C" w:rsidRDefault="00B135A2">
      <w:pPr>
        <w:spacing w:line="360" w:lineRule="auto"/>
        <w:ind w:firstLineChars="200" w:firstLine="420"/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表</w:t>
      </w:r>
      <w:r>
        <w:rPr>
          <w:rFonts w:ascii="宋体" w:hAnsi="宋体"/>
          <w:szCs w:val="21"/>
        </w:rPr>
        <w:t>3.5-1</w:t>
      </w:r>
      <w:r>
        <w:rPr>
          <w:rFonts w:ascii="宋体" w:hAnsi="宋体" w:hint="eastAsia"/>
          <w:szCs w:val="21"/>
        </w:rPr>
        <w:t>应急物资一览表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3487"/>
        <w:gridCol w:w="2205"/>
        <w:gridCol w:w="785"/>
        <w:gridCol w:w="1594"/>
      </w:tblGrid>
      <w:tr w:rsidR="002B2D0C" w14:paraId="708EFD42" w14:textId="77777777">
        <w:tc>
          <w:tcPr>
            <w:tcW w:w="443" w:type="pct"/>
          </w:tcPr>
          <w:p w14:paraId="44C39813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969" w:type="pct"/>
          </w:tcPr>
          <w:p w14:paraId="1EADFCE0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1245" w:type="pct"/>
          </w:tcPr>
          <w:p w14:paraId="13CAED67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443" w:type="pct"/>
          </w:tcPr>
          <w:p w14:paraId="6B023B97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900" w:type="pct"/>
          </w:tcPr>
          <w:p w14:paraId="4FB51261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放置区域</w:t>
            </w:r>
          </w:p>
        </w:tc>
      </w:tr>
      <w:tr w:rsidR="002B2D0C" w14:paraId="4C903F4D" w14:textId="77777777">
        <w:tc>
          <w:tcPr>
            <w:tcW w:w="443" w:type="pct"/>
          </w:tcPr>
          <w:p w14:paraId="3896CE01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969" w:type="pct"/>
          </w:tcPr>
          <w:p w14:paraId="0C69CE1D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乳胶防护手套</w:t>
            </w:r>
          </w:p>
        </w:tc>
        <w:tc>
          <w:tcPr>
            <w:tcW w:w="1245" w:type="pct"/>
          </w:tcPr>
          <w:p w14:paraId="5214E887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</w:rPr>
              <w:t>加厚型</w:t>
            </w:r>
          </w:p>
        </w:tc>
        <w:tc>
          <w:tcPr>
            <w:tcW w:w="443" w:type="pct"/>
          </w:tcPr>
          <w:p w14:paraId="07297384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900" w:type="pct"/>
          </w:tcPr>
          <w:p w14:paraId="5C4134B7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各车间</w:t>
            </w:r>
          </w:p>
        </w:tc>
      </w:tr>
      <w:tr w:rsidR="002B2D0C" w14:paraId="3B95F581" w14:textId="77777777">
        <w:tc>
          <w:tcPr>
            <w:tcW w:w="443" w:type="pct"/>
          </w:tcPr>
          <w:p w14:paraId="54D93940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969" w:type="pct"/>
          </w:tcPr>
          <w:p w14:paraId="2C7622A5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自吸过滤式防颗粒物呼吸器</w:t>
            </w:r>
          </w:p>
        </w:tc>
        <w:tc>
          <w:tcPr>
            <w:tcW w:w="1245" w:type="pct"/>
          </w:tcPr>
          <w:p w14:paraId="4B1BD7FA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xk02-001-00528</w:t>
            </w:r>
          </w:p>
        </w:tc>
        <w:tc>
          <w:tcPr>
            <w:tcW w:w="443" w:type="pct"/>
          </w:tcPr>
          <w:p w14:paraId="063968F7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900" w:type="pct"/>
          </w:tcPr>
          <w:p w14:paraId="637C88B8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库房</w:t>
            </w:r>
          </w:p>
        </w:tc>
      </w:tr>
      <w:tr w:rsidR="002B2D0C" w14:paraId="7A3ACCD3" w14:textId="77777777">
        <w:tc>
          <w:tcPr>
            <w:tcW w:w="443" w:type="pct"/>
          </w:tcPr>
          <w:p w14:paraId="02F8169B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969" w:type="pct"/>
          </w:tcPr>
          <w:p w14:paraId="0287E964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脱脂纱布口罩</w:t>
            </w:r>
          </w:p>
        </w:tc>
        <w:tc>
          <w:tcPr>
            <w:tcW w:w="1245" w:type="pct"/>
          </w:tcPr>
          <w:p w14:paraId="331153D5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14cmX18cm12</w:t>
            </w:r>
            <w:r>
              <w:rPr>
                <w:rFonts w:ascii="宋体" w:hAnsi="宋体" w:hint="eastAsia"/>
                <w:szCs w:val="21"/>
              </w:rPr>
              <w:t>层</w:t>
            </w:r>
          </w:p>
        </w:tc>
        <w:tc>
          <w:tcPr>
            <w:tcW w:w="443" w:type="pct"/>
          </w:tcPr>
          <w:p w14:paraId="3AC9ED30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30</w:t>
            </w:r>
          </w:p>
        </w:tc>
        <w:tc>
          <w:tcPr>
            <w:tcW w:w="900" w:type="pct"/>
          </w:tcPr>
          <w:p w14:paraId="6F9D2253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各车间</w:t>
            </w:r>
          </w:p>
        </w:tc>
      </w:tr>
      <w:tr w:rsidR="002B2D0C" w14:paraId="698F5799" w14:textId="77777777">
        <w:tc>
          <w:tcPr>
            <w:tcW w:w="443" w:type="pct"/>
          </w:tcPr>
          <w:p w14:paraId="3CD0B277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969" w:type="pct"/>
          </w:tcPr>
          <w:p w14:paraId="2D5B43CB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软边眼镜</w:t>
            </w:r>
          </w:p>
        </w:tc>
        <w:tc>
          <w:tcPr>
            <w:tcW w:w="1245" w:type="pct"/>
          </w:tcPr>
          <w:p w14:paraId="21447DF1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43" w:type="pct"/>
          </w:tcPr>
          <w:p w14:paraId="5BA04D0F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900" w:type="pct"/>
          </w:tcPr>
          <w:p w14:paraId="2FB90F5E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各车间</w:t>
            </w:r>
          </w:p>
        </w:tc>
      </w:tr>
      <w:tr w:rsidR="002B2D0C" w14:paraId="70602B79" w14:textId="77777777">
        <w:tc>
          <w:tcPr>
            <w:tcW w:w="443" w:type="pct"/>
          </w:tcPr>
          <w:p w14:paraId="3B20693D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969" w:type="pct"/>
          </w:tcPr>
          <w:p w14:paraId="65722F23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帆布手套</w:t>
            </w:r>
          </w:p>
        </w:tc>
        <w:tc>
          <w:tcPr>
            <w:tcW w:w="1245" w:type="pct"/>
          </w:tcPr>
          <w:p w14:paraId="688733B8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纯棉加厚型</w:t>
            </w:r>
          </w:p>
        </w:tc>
        <w:tc>
          <w:tcPr>
            <w:tcW w:w="443" w:type="pct"/>
          </w:tcPr>
          <w:p w14:paraId="25D80A2A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900" w:type="pct"/>
          </w:tcPr>
          <w:p w14:paraId="6C0AAB72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各车间</w:t>
            </w:r>
          </w:p>
        </w:tc>
      </w:tr>
      <w:tr w:rsidR="002B2D0C" w14:paraId="3532131C" w14:textId="77777777">
        <w:tc>
          <w:tcPr>
            <w:tcW w:w="443" w:type="pct"/>
          </w:tcPr>
          <w:p w14:paraId="3470B2ED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969" w:type="pct"/>
          </w:tcPr>
          <w:p w14:paraId="628CEC36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仿宋_GB2312" w:eastAsia="仿宋_GB2312" w:hint="eastAsia"/>
                <w:snapToGrid w:val="0"/>
                <w:sz w:val="18"/>
                <w:szCs w:val="18"/>
              </w:rPr>
              <w:t>火灾报警控制器</w:t>
            </w:r>
          </w:p>
        </w:tc>
        <w:tc>
          <w:tcPr>
            <w:tcW w:w="1245" w:type="pct"/>
          </w:tcPr>
          <w:p w14:paraId="534EC3B6" w14:textId="77777777" w:rsidR="002B2D0C" w:rsidRDefault="002B2D0C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443" w:type="pct"/>
          </w:tcPr>
          <w:p w14:paraId="0FB6ECC5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900" w:type="pct"/>
          </w:tcPr>
          <w:p w14:paraId="77A5F843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库房</w:t>
            </w:r>
          </w:p>
        </w:tc>
      </w:tr>
      <w:tr w:rsidR="002B2D0C" w14:paraId="0DB3FAE9" w14:textId="77777777">
        <w:tc>
          <w:tcPr>
            <w:tcW w:w="443" w:type="pct"/>
          </w:tcPr>
          <w:p w14:paraId="5D13DAE2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969" w:type="pct"/>
          </w:tcPr>
          <w:p w14:paraId="5DC0F567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干粉灭火器</w:t>
            </w:r>
          </w:p>
        </w:tc>
        <w:tc>
          <w:tcPr>
            <w:tcW w:w="1245" w:type="pct"/>
          </w:tcPr>
          <w:p w14:paraId="4E93606F" w14:textId="77777777" w:rsidR="002B2D0C" w:rsidRDefault="002B2D0C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443" w:type="pct"/>
          </w:tcPr>
          <w:p w14:paraId="06E7715F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60</w:t>
            </w:r>
          </w:p>
        </w:tc>
        <w:tc>
          <w:tcPr>
            <w:tcW w:w="900" w:type="pct"/>
          </w:tcPr>
          <w:p w14:paraId="77F50454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各车间仓库</w:t>
            </w:r>
          </w:p>
        </w:tc>
      </w:tr>
      <w:tr w:rsidR="002B2D0C" w14:paraId="0A9B3F17" w14:textId="77777777">
        <w:tc>
          <w:tcPr>
            <w:tcW w:w="443" w:type="pct"/>
          </w:tcPr>
          <w:p w14:paraId="4CAD81CE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969" w:type="pct"/>
          </w:tcPr>
          <w:p w14:paraId="3759886A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消防栓</w:t>
            </w:r>
          </w:p>
        </w:tc>
        <w:tc>
          <w:tcPr>
            <w:tcW w:w="1245" w:type="pct"/>
          </w:tcPr>
          <w:p w14:paraId="00D3166A" w14:textId="77777777" w:rsidR="002B2D0C" w:rsidRDefault="002B2D0C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443" w:type="pct"/>
          </w:tcPr>
          <w:p w14:paraId="3D0F940F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900" w:type="pct"/>
          </w:tcPr>
          <w:p w14:paraId="19AFDC18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各车间仓库</w:t>
            </w:r>
          </w:p>
        </w:tc>
      </w:tr>
      <w:tr w:rsidR="002B2D0C" w14:paraId="00287CB0" w14:textId="77777777">
        <w:tc>
          <w:tcPr>
            <w:tcW w:w="443" w:type="pct"/>
          </w:tcPr>
          <w:p w14:paraId="00D01BF1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969" w:type="pct"/>
          </w:tcPr>
          <w:p w14:paraId="4ACCA413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消防箱</w:t>
            </w:r>
          </w:p>
        </w:tc>
        <w:tc>
          <w:tcPr>
            <w:tcW w:w="1245" w:type="pct"/>
          </w:tcPr>
          <w:p w14:paraId="27BF373C" w14:textId="77777777" w:rsidR="002B2D0C" w:rsidRDefault="002B2D0C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443" w:type="pct"/>
          </w:tcPr>
          <w:p w14:paraId="6DB6BEED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900" w:type="pct"/>
          </w:tcPr>
          <w:p w14:paraId="16C78AE7" w14:textId="77777777" w:rsidR="002B2D0C" w:rsidRDefault="00B135A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各车间仓库</w:t>
            </w:r>
          </w:p>
        </w:tc>
      </w:tr>
    </w:tbl>
    <w:p w14:paraId="2C442B54" w14:textId="77777777" w:rsidR="002B2D0C" w:rsidRDefault="002B2D0C">
      <w:pPr>
        <w:spacing w:line="360" w:lineRule="auto"/>
        <w:ind w:firstLineChars="200" w:firstLine="420"/>
        <w:jc w:val="center"/>
        <w:rPr>
          <w:rFonts w:ascii="宋体"/>
          <w:szCs w:val="21"/>
        </w:rPr>
      </w:pPr>
    </w:p>
    <w:p w14:paraId="4E3F029E" w14:textId="77777777" w:rsidR="002B2D0C" w:rsidRDefault="00B135A2">
      <w:pPr>
        <w:spacing w:line="360" w:lineRule="auto"/>
        <w:ind w:firstLineChars="200" w:firstLine="422"/>
        <w:outlineLvl w:val="0"/>
        <w:rPr>
          <w:b/>
          <w:bCs/>
          <w:szCs w:val="21"/>
        </w:rPr>
      </w:pPr>
      <w:bookmarkStart w:id="24" w:name="_Toc425525804"/>
      <w:bookmarkStart w:id="25" w:name="_Toc423935616"/>
      <w:r>
        <w:rPr>
          <w:b/>
          <w:bCs/>
          <w:szCs w:val="21"/>
        </w:rPr>
        <w:t>4</w:t>
      </w:r>
      <w:r>
        <w:rPr>
          <w:rFonts w:hint="eastAsia"/>
          <w:b/>
          <w:bCs/>
          <w:szCs w:val="21"/>
        </w:rPr>
        <w:t>外部救援</w:t>
      </w:r>
      <w:bookmarkEnd w:id="24"/>
      <w:bookmarkEnd w:id="25"/>
    </w:p>
    <w:p w14:paraId="62544C1A" w14:textId="77777777" w:rsidR="002B2D0C" w:rsidRDefault="00B135A2">
      <w:pPr>
        <w:spacing w:line="360" w:lineRule="auto"/>
        <w:ind w:firstLineChars="200" w:firstLine="420"/>
        <w:outlineLvl w:val="1"/>
        <w:rPr>
          <w:rFonts w:ascii="黑体" w:eastAsia="黑体" w:hAnsi="黑体" w:cs="宋体"/>
          <w:color w:val="000000"/>
          <w:kern w:val="0"/>
          <w:szCs w:val="21"/>
        </w:rPr>
      </w:pPr>
      <w:bookmarkStart w:id="26" w:name="_Toc425525805"/>
      <w:r>
        <w:rPr>
          <w:rFonts w:ascii="黑体" w:eastAsia="黑体" w:hAnsi="黑体" w:cs="宋体"/>
          <w:color w:val="000000"/>
          <w:kern w:val="0"/>
          <w:szCs w:val="21"/>
        </w:rPr>
        <w:t>4.1</w:t>
      </w:r>
      <w:r>
        <w:rPr>
          <w:rFonts w:ascii="黑体" w:eastAsia="黑体" w:hAnsi="黑体" w:cs="宋体" w:hint="eastAsia"/>
          <w:color w:val="000000"/>
          <w:kern w:val="0"/>
          <w:szCs w:val="21"/>
        </w:rPr>
        <w:t>请求政府协调应急救援力量</w:t>
      </w:r>
      <w:bookmarkEnd w:id="26"/>
    </w:p>
    <w:p w14:paraId="56F86014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外部救援工作具体由指挥部负责，指挥部门负责与外部救援单位及时取得联系，并将具体地点、路线、发生事故的情况，救援所需器材的种类与外部救援单位讲清楚，同时应安排专人去接应并引路。</w:t>
      </w:r>
    </w:p>
    <w:p w14:paraId="118AC8EB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主要参与部门有：</w:t>
      </w:r>
    </w:p>
    <w:p w14:paraId="144A9732" w14:textId="77777777" w:rsidR="002B2D0C" w:rsidRDefault="00B135A2">
      <w:pPr>
        <w:pStyle w:val="ad"/>
        <w:numPr>
          <w:ilvl w:val="0"/>
          <w:numId w:val="1"/>
        </w:numPr>
        <w:spacing w:line="360" w:lineRule="auto"/>
        <w:ind w:firstLineChars="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公安部门</w:t>
      </w:r>
    </w:p>
    <w:p w14:paraId="0C971902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</w:rPr>
        <w:t>协助公司进行警戒，封锁相关要道，防止无关人员进入事故现场和污染区。</w:t>
      </w:r>
    </w:p>
    <w:p w14:paraId="1BA70BEA" w14:textId="77777777" w:rsidR="002B2D0C" w:rsidRDefault="00B135A2">
      <w:pPr>
        <w:pStyle w:val="ad"/>
        <w:numPr>
          <w:ilvl w:val="0"/>
          <w:numId w:val="1"/>
        </w:numPr>
        <w:spacing w:line="360" w:lineRule="auto"/>
        <w:ind w:firstLineChars="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消防队</w:t>
      </w:r>
    </w:p>
    <w:p w14:paraId="7280CD99" w14:textId="77777777" w:rsidR="002B2D0C" w:rsidRDefault="00B135A2">
      <w:pPr>
        <w:spacing w:line="360" w:lineRule="auto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</w:rPr>
        <w:t>发生火灾事故时，进行灭火的救护。</w:t>
      </w:r>
    </w:p>
    <w:p w14:paraId="525C4C42" w14:textId="77777777" w:rsidR="002B2D0C" w:rsidRDefault="00B135A2">
      <w:pPr>
        <w:pStyle w:val="ad"/>
        <w:numPr>
          <w:ilvl w:val="0"/>
          <w:numId w:val="1"/>
        </w:numPr>
        <w:spacing w:line="360" w:lineRule="auto"/>
        <w:ind w:firstLineChars="0"/>
        <w:rPr>
          <w:rFonts w:ascii="宋体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</w:rPr>
        <w:t>环保部门</w:t>
      </w:r>
    </w:p>
    <w:p w14:paraId="39E66C8C" w14:textId="77777777" w:rsidR="002B2D0C" w:rsidRDefault="00B135A2">
      <w:pPr>
        <w:spacing w:line="36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提供事故时的实时监测和污染区的处理工作。</w:t>
      </w:r>
    </w:p>
    <w:p w14:paraId="57DF1844" w14:textId="77777777" w:rsidR="002B2D0C" w:rsidRDefault="00B135A2">
      <w:pPr>
        <w:pStyle w:val="ad"/>
        <w:numPr>
          <w:ilvl w:val="0"/>
          <w:numId w:val="1"/>
        </w:numPr>
        <w:spacing w:line="360" w:lineRule="auto"/>
        <w:ind w:firstLineChars="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电信部门</w:t>
      </w:r>
    </w:p>
    <w:p w14:paraId="24B2C7A4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保障外部通讯系统的正常运转，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能够及时准确发布事故的消息和发布有关命令。</w:t>
      </w:r>
    </w:p>
    <w:p w14:paraId="79A1975F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</w:rPr>
        <w:t>⑤医疗单位</w:t>
      </w:r>
    </w:p>
    <w:p w14:paraId="47390B93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</w:rPr>
        <w:t>提供伤员、中毒救护的治疗服务和现场救护所需要的药品和人员。</w:t>
      </w:r>
    </w:p>
    <w:p w14:paraId="727DEE2D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</w:rPr>
        <w:t>⑥新兴镇庙山村委会</w:t>
      </w:r>
    </w:p>
    <w:p w14:paraId="64272424" w14:textId="77777777" w:rsidR="002B2D0C" w:rsidRDefault="00B135A2">
      <w:pPr>
        <w:spacing w:line="360" w:lineRule="auto"/>
        <w:ind w:firstLineChars="200" w:firstLine="420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</w:rPr>
        <w:t>协助企业协调相关政府部门和邻近企事业单位进行全力支持和救护。必要时可启动紧急事故预案。</w:t>
      </w:r>
    </w:p>
    <w:p w14:paraId="4CA25337" w14:textId="77777777" w:rsidR="002B2D0C" w:rsidRDefault="00B135A2">
      <w:pPr>
        <w:spacing w:line="360" w:lineRule="auto"/>
        <w:ind w:firstLineChars="200" w:firstLine="420"/>
        <w:outlineLvl w:val="1"/>
        <w:rPr>
          <w:rFonts w:ascii="宋体" w:cs="宋体"/>
          <w:color w:val="000000"/>
          <w:kern w:val="0"/>
          <w:szCs w:val="21"/>
        </w:rPr>
      </w:pPr>
      <w:bookmarkStart w:id="27" w:name="_Toc423935619"/>
      <w:bookmarkStart w:id="28" w:name="_Toc425525806"/>
      <w:r>
        <w:rPr>
          <w:rFonts w:ascii="黑体" w:eastAsia="黑体" w:hAnsi="黑体" w:cs="宋体"/>
          <w:color w:val="000000"/>
          <w:kern w:val="0"/>
          <w:szCs w:val="21"/>
        </w:rPr>
        <w:lastRenderedPageBreak/>
        <w:t>4.2</w:t>
      </w:r>
      <w:r>
        <w:rPr>
          <w:rFonts w:ascii="黑体" w:eastAsia="黑体" w:hAnsi="黑体" w:cs="宋体" w:hint="eastAsia"/>
          <w:color w:val="000000"/>
          <w:kern w:val="0"/>
          <w:szCs w:val="21"/>
        </w:rPr>
        <w:t>外部应急有关单位联系电话</w:t>
      </w:r>
      <w:bookmarkEnd w:id="27"/>
      <w:bookmarkEnd w:id="28"/>
    </w:p>
    <w:p w14:paraId="0A5F5287" w14:textId="77777777" w:rsidR="002B2D0C" w:rsidRDefault="00B135A2">
      <w:pPr>
        <w:spacing w:line="360" w:lineRule="auto"/>
        <w:ind w:left="560"/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表</w:t>
      </w:r>
      <w:r>
        <w:rPr>
          <w:rFonts w:ascii="宋体" w:hAnsi="宋体"/>
          <w:szCs w:val="21"/>
        </w:rPr>
        <w:t>4.3-1</w:t>
      </w:r>
      <w:r>
        <w:rPr>
          <w:rFonts w:ascii="宋体" w:hAnsi="宋体" w:hint="eastAsia"/>
          <w:szCs w:val="21"/>
        </w:rPr>
        <w:t>外部应急联络通讯录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2032"/>
        <w:gridCol w:w="2811"/>
        <w:gridCol w:w="2811"/>
      </w:tblGrid>
      <w:tr w:rsidR="002B2D0C" w14:paraId="4F7611F6" w14:textId="77777777">
        <w:tc>
          <w:tcPr>
            <w:tcW w:w="679" w:type="pct"/>
            <w:vAlign w:val="center"/>
          </w:tcPr>
          <w:p w14:paraId="05EDCDF4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147" w:type="pct"/>
            <w:vAlign w:val="center"/>
          </w:tcPr>
          <w:p w14:paraId="0F02B301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1587" w:type="pct"/>
            <w:vAlign w:val="center"/>
          </w:tcPr>
          <w:p w14:paraId="7599EB07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587" w:type="pct"/>
            <w:vAlign w:val="center"/>
          </w:tcPr>
          <w:p w14:paraId="2CDA5831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2B2D0C" w14:paraId="35D8C54A" w14:textId="77777777">
        <w:tc>
          <w:tcPr>
            <w:tcW w:w="679" w:type="pct"/>
            <w:vAlign w:val="center"/>
          </w:tcPr>
          <w:p w14:paraId="7F9BF31D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147" w:type="pct"/>
            <w:vAlign w:val="center"/>
          </w:tcPr>
          <w:p w14:paraId="1CCA9D31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消防大队</w:t>
            </w:r>
          </w:p>
        </w:tc>
        <w:tc>
          <w:tcPr>
            <w:tcW w:w="1587" w:type="pct"/>
            <w:vAlign w:val="center"/>
          </w:tcPr>
          <w:p w14:paraId="23FD2BCE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119</w:t>
            </w:r>
          </w:p>
        </w:tc>
        <w:tc>
          <w:tcPr>
            <w:tcW w:w="1587" w:type="pct"/>
            <w:vAlign w:val="center"/>
          </w:tcPr>
          <w:p w14:paraId="428650DB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7AAEDA15" w14:textId="77777777">
        <w:tc>
          <w:tcPr>
            <w:tcW w:w="679" w:type="pct"/>
            <w:vAlign w:val="center"/>
          </w:tcPr>
          <w:p w14:paraId="581578A8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147" w:type="pct"/>
            <w:vAlign w:val="center"/>
          </w:tcPr>
          <w:p w14:paraId="4AC29787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公安局</w:t>
            </w:r>
          </w:p>
        </w:tc>
        <w:tc>
          <w:tcPr>
            <w:tcW w:w="1587" w:type="pct"/>
            <w:vAlign w:val="center"/>
          </w:tcPr>
          <w:p w14:paraId="263BEF5C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110</w:t>
            </w:r>
          </w:p>
        </w:tc>
        <w:tc>
          <w:tcPr>
            <w:tcW w:w="1587" w:type="pct"/>
            <w:vAlign w:val="center"/>
          </w:tcPr>
          <w:p w14:paraId="645A63AD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14C02EB0" w14:textId="77777777">
        <w:tc>
          <w:tcPr>
            <w:tcW w:w="679" w:type="pct"/>
            <w:vAlign w:val="center"/>
          </w:tcPr>
          <w:p w14:paraId="20F14999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47" w:type="pct"/>
            <w:vAlign w:val="center"/>
          </w:tcPr>
          <w:p w14:paraId="63A130B2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医疗急救</w:t>
            </w:r>
          </w:p>
        </w:tc>
        <w:tc>
          <w:tcPr>
            <w:tcW w:w="1587" w:type="pct"/>
            <w:vAlign w:val="center"/>
          </w:tcPr>
          <w:p w14:paraId="39D60CC2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120</w:t>
            </w:r>
          </w:p>
        </w:tc>
        <w:tc>
          <w:tcPr>
            <w:tcW w:w="1587" w:type="pct"/>
            <w:vAlign w:val="center"/>
          </w:tcPr>
          <w:p w14:paraId="63B43E20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1E3ED327" w14:textId="77777777">
        <w:tc>
          <w:tcPr>
            <w:tcW w:w="679" w:type="pct"/>
            <w:vAlign w:val="center"/>
          </w:tcPr>
          <w:p w14:paraId="2BCBE058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147" w:type="pct"/>
            <w:vAlign w:val="center"/>
          </w:tcPr>
          <w:p w14:paraId="476A519B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天府新区环保局</w:t>
            </w:r>
          </w:p>
        </w:tc>
        <w:tc>
          <w:tcPr>
            <w:tcW w:w="1587" w:type="pct"/>
            <w:vAlign w:val="center"/>
          </w:tcPr>
          <w:p w14:paraId="54C985A4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02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57338726</w:t>
            </w:r>
          </w:p>
        </w:tc>
        <w:tc>
          <w:tcPr>
            <w:tcW w:w="1587" w:type="pct"/>
            <w:vAlign w:val="center"/>
          </w:tcPr>
          <w:p w14:paraId="5218D8B7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B2D0C" w14:paraId="2C4570CD" w14:textId="77777777">
        <w:tc>
          <w:tcPr>
            <w:tcW w:w="679" w:type="pct"/>
            <w:vAlign w:val="center"/>
          </w:tcPr>
          <w:p w14:paraId="6B373D82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147" w:type="pct"/>
            <w:vAlign w:val="center"/>
          </w:tcPr>
          <w:p w14:paraId="413F82DC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天府新区安监局</w:t>
            </w:r>
          </w:p>
        </w:tc>
        <w:tc>
          <w:tcPr>
            <w:tcW w:w="1587" w:type="pct"/>
            <w:vAlign w:val="center"/>
          </w:tcPr>
          <w:p w14:paraId="3C8C1BA5" w14:textId="77777777" w:rsidR="002B2D0C" w:rsidRDefault="00B135A2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02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57333927</w:t>
            </w:r>
          </w:p>
        </w:tc>
        <w:tc>
          <w:tcPr>
            <w:tcW w:w="1587" w:type="pct"/>
            <w:vAlign w:val="center"/>
          </w:tcPr>
          <w:p w14:paraId="660D6E18" w14:textId="77777777" w:rsidR="002B2D0C" w:rsidRDefault="002B2D0C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</w:tbl>
    <w:p w14:paraId="7F053964" w14:textId="77777777" w:rsidR="002B2D0C" w:rsidRDefault="00B135A2">
      <w:pPr>
        <w:spacing w:line="360" w:lineRule="auto"/>
        <w:ind w:firstLineChars="200" w:firstLine="420"/>
        <w:outlineLvl w:val="1"/>
        <w:rPr>
          <w:rFonts w:ascii="黑体" w:eastAsia="黑体" w:hAnsi="黑体" w:cs="宋体"/>
          <w:color w:val="000000"/>
          <w:kern w:val="0"/>
          <w:szCs w:val="21"/>
        </w:rPr>
      </w:pPr>
      <w:bookmarkStart w:id="29" w:name="_Toc423935620"/>
      <w:bookmarkStart w:id="30" w:name="_Toc425525807"/>
      <w:r>
        <w:rPr>
          <w:rFonts w:ascii="黑体" w:eastAsia="黑体" w:hAnsi="黑体" w:cs="宋体"/>
          <w:color w:val="000000"/>
          <w:kern w:val="0"/>
          <w:szCs w:val="21"/>
        </w:rPr>
        <w:t>4.3</w:t>
      </w:r>
      <w:r>
        <w:rPr>
          <w:rFonts w:ascii="黑体" w:eastAsia="黑体" w:hAnsi="黑体" w:cs="宋体" w:hint="eastAsia"/>
          <w:color w:val="000000"/>
          <w:kern w:val="0"/>
          <w:szCs w:val="21"/>
        </w:rPr>
        <w:t>专职队伍救援</w:t>
      </w:r>
      <w:bookmarkEnd w:id="29"/>
      <w:bookmarkEnd w:id="30"/>
    </w:p>
    <w:p w14:paraId="0677B821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一旦发生重大环境事件时，应急救援指挥部应及时组织应急救援组队事故进行抢险救援。一旦事件危害超过本公司应急救援能力时，应及时向政府部门求援，并联络外部救援单位，请求外部救援单位的支援。在联络的同时，需同时通告内容包括但不限于以下内容：</w:t>
      </w:r>
    </w:p>
    <w:p w14:paraId="39DF74C6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、事件发生的时间和地点；</w:t>
      </w:r>
    </w:p>
    <w:p w14:paraId="4C8F9EE7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、事件类型：火灾、爆炸、泄漏（暂时状态、连续状态）；</w:t>
      </w:r>
    </w:p>
    <w:p w14:paraId="3CCFEEFE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、估计造成事件的泄漏量；</w:t>
      </w:r>
    </w:p>
    <w:p w14:paraId="10104F68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 w:hint="eastAsia"/>
          <w:szCs w:val="21"/>
        </w:rPr>
        <w:t>、已采取的应急措施；</w:t>
      </w:r>
    </w:p>
    <w:p w14:paraId="5CC3070C" w14:textId="77777777" w:rsidR="002B2D0C" w:rsidRDefault="00B135A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e</w:t>
      </w:r>
      <w:r>
        <w:rPr>
          <w:rFonts w:ascii="宋体" w:hAnsi="宋体" w:hint="eastAsia"/>
          <w:szCs w:val="21"/>
        </w:rPr>
        <w:t>、已污染的范围、潜在的危害程度、转化方式趋向；</w:t>
      </w:r>
      <w:r>
        <w:rPr>
          <w:rFonts w:ascii="宋体" w:hAnsi="宋体"/>
          <w:szCs w:val="21"/>
        </w:rPr>
        <w:t xml:space="preserve"> </w:t>
      </w:r>
    </w:p>
    <w:p w14:paraId="40F22F07" w14:textId="77777777" w:rsidR="002B2D0C" w:rsidRDefault="00B135A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f</w:t>
      </w:r>
      <w:r>
        <w:rPr>
          <w:rFonts w:ascii="宋体" w:hAnsi="宋体" w:hint="eastAsia"/>
          <w:szCs w:val="21"/>
        </w:rPr>
        <w:t>、健康危害与必要的医疗措施；</w:t>
      </w:r>
      <w:r>
        <w:rPr>
          <w:rFonts w:ascii="宋体" w:hAnsi="宋体"/>
          <w:szCs w:val="21"/>
        </w:rPr>
        <w:t xml:space="preserve"> </w:t>
      </w:r>
    </w:p>
    <w:p w14:paraId="2602E6F4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g</w:t>
      </w:r>
      <w:r>
        <w:rPr>
          <w:rFonts w:ascii="宋体" w:hAnsi="宋体" w:hint="eastAsia"/>
          <w:szCs w:val="21"/>
        </w:rPr>
        <w:t>、联系人姓名和电话。</w:t>
      </w:r>
    </w:p>
    <w:p w14:paraId="5862D616" w14:textId="77777777" w:rsidR="002B2D0C" w:rsidRDefault="00B135A2">
      <w:pPr>
        <w:spacing w:line="360" w:lineRule="auto"/>
        <w:ind w:firstLineChars="200" w:firstLine="420"/>
        <w:outlineLvl w:val="1"/>
        <w:rPr>
          <w:rFonts w:ascii="黑体" w:eastAsia="黑体" w:hAnsi="黑体" w:cs="宋体"/>
          <w:color w:val="000000"/>
          <w:kern w:val="0"/>
          <w:szCs w:val="21"/>
        </w:rPr>
      </w:pPr>
      <w:bookmarkStart w:id="31" w:name="_Toc423935621"/>
      <w:bookmarkStart w:id="32" w:name="_Toc425525808"/>
      <w:r>
        <w:rPr>
          <w:rFonts w:ascii="黑体" w:eastAsia="黑体" w:hAnsi="黑体" w:cs="宋体"/>
          <w:color w:val="000000"/>
          <w:kern w:val="0"/>
          <w:szCs w:val="21"/>
        </w:rPr>
        <w:t>4.4</w:t>
      </w:r>
      <w:r>
        <w:rPr>
          <w:rFonts w:ascii="黑体" w:eastAsia="黑体" w:hAnsi="黑体" w:cs="宋体" w:hint="eastAsia"/>
          <w:color w:val="000000"/>
          <w:kern w:val="0"/>
          <w:szCs w:val="21"/>
        </w:rPr>
        <w:t>应急</w:t>
      </w:r>
      <w:bookmarkEnd w:id="31"/>
      <w:r>
        <w:rPr>
          <w:rFonts w:ascii="黑体" w:eastAsia="黑体" w:hAnsi="黑体" w:cs="宋体" w:hint="eastAsia"/>
          <w:color w:val="000000"/>
          <w:kern w:val="0"/>
          <w:szCs w:val="21"/>
        </w:rPr>
        <w:t>救治</w:t>
      </w:r>
      <w:bookmarkEnd w:id="32"/>
    </w:p>
    <w:p w14:paraId="62BBF3B7" w14:textId="77777777" w:rsidR="002B2D0C" w:rsidRDefault="00B135A2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公司发生环境突发事故后，若发生人员受伤需进行救治的情况，可由医疗救护组进行现场简单救护后，送往</w:t>
      </w:r>
      <w:r>
        <w:rPr>
          <w:rFonts w:ascii="宋体" w:hAnsi="宋体" w:hint="eastAsia"/>
          <w:b/>
          <w:szCs w:val="21"/>
        </w:rPr>
        <w:t>高淳人民医院</w:t>
      </w:r>
      <w:r>
        <w:rPr>
          <w:rFonts w:ascii="宋体" w:hAnsi="宋体" w:hint="eastAsia"/>
          <w:szCs w:val="21"/>
        </w:rPr>
        <w:t>，距离公司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公里，在发生紧急情况，需要医疗救助，可在</w:t>
      </w:r>
      <w:r>
        <w:rPr>
          <w:rFonts w:ascii="宋体" w:hAnsi="宋体"/>
          <w:szCs w:val="21"/>
        </w:rPr>
        <w:t>10</w:t>
      </w:r>
      <w:r>
        <w:rPr>
          <w:rFonts w:ascii="宋体" w:hAnsi="宋体" w:hint="eastAsia"/>
          <w:szCs w:val="21"/>
        </w:rPr>
        <w:t>分钟内将伤员送往该医院进行紧急救护。若伤势较重无法处理时，可进行初步抢救后，送往成都市第十人民医院，距离公司</w:t>
      </w:r>
      <w:r>
        <w:rPr>
          <w:rFonts w:ascii="宋体" w:hAnsi="宋体"/>
          <w:szCs w:val="21"/>
        </w:rPr>
        <w:t>10</w:t>
      </w:r>
      <w:r>
        <w:rPr>
          <w:rFonts w:ascii="宋体" w:hAnsi="宋体" w:hint="eastAsia"/>
          <w:szCs w:val="21"/>
        </w:rPr>
        <w:t>公里，可在</w:t>
      </w:r>
      <w:r>
        <w:rPr>
          <w:rFonts w:ascii="宋体" w:hAnsi="宋体"/>
          <w:szCs w:val="21"/>
        </w:rPr>
        <w:t>30</w:t>
      </w:r>
      <w:r>
        <w:rPr>
          <w:rFonts w:ascii="宋体" w:hAnsi="宋体" w:hint="eastAsia"/>
          <w:szCs w:val="21"/>
        </w:rPr>
        <w:t>分钟到达医院进行救治。</w:t>
      </w:r>
    </w:p>
    <w:sectPr w:rsidR="002B2D0C">
      <w:footerReference w:type="default" r:id="rId14"/>
      <w:pgSz w:w="12240" w:h="15840"/>
      <w:pgMar w:top="1440" w:right="1800" w:bottom="1440" w:left="1800" w:header="720" w:footer="720" w:gutter="0"/>
      <w:pgNumType w:start="1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97EBE" w14:textId="77777777" w:rsidR="00B135A2" w:rsidRDefault="00B135A2">
      <w:r>
        <w:separator/>
      </w:r>
    </w:p>
  </w:endnote>
  <w:endnote w:type="continuationSeparator" w:id="0">
    <w:p w14:paraId="26028D44" w14:textId="77777777" w:rsidR="00B135A2" w:rsidRDefault="00B13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_GB2312">
    <w:altName w:val="微软雅黑"/>
    <w:charset w:val="00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16C0B" w14:textId="77777777" w:rsidR="00151363" w:rsidRDefault="0015136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B43FC" w14:textId="77777777" w:rsidR="002B2D0C" w:rsidRDefault="002B2D0C">
    <w:pPr>
      <w:pStyle w:val="a7"/>
      <w:jc w:val="center"/>
    </w:pPr>
  </w:p>
  <w:p w14:paraId="796BD8CF" w14:textId="77777777" w:rsidR="002B2D0C" w:rsidRDefault="002B2D0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35C6B" w14:textId="77777777" w:rsidR="00151363" w:rsidRDefault="00151363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94DFE" w14:textId="77777777" w:rsidR="002B2D0C" w:rsidRDefault="00B135A2">
    <w:pPr>
      <w:pStyle w:val="a7"/>
    </w:pPr>
    <w:r>
      <w:pict w14:anchorId="56F9B8A3">
        <v:line id="_x0000_s2050" style="position:absolute;z-index:2;mso-width-relative:page;mso-height-relative:page" from="0,-6.8pt" to="426.9pt,-6.8pt"/>
      </w:pict>
    </w:r>
    <w:r>
      <w:t xml:space="preserve">                         </w:t>
    </w:r>
    <w:r>
      <w:rPr>
        <w:rFonts w:hint="eastAsia"/>
      </w:rPr>
      <w:t>共</w:t>
    </w:r>
    <w:r>
      <w:t>8</w:t>
    </w:r>
    <w:r>
      <w:rPr>
        <w:rFonts w:hint="eastAsia"/>
      </w:rPr>
      <w:t>页第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7</w:t>
    </w:r>
    <w:r>
      <w:rPr>
        <w:lang w:val="zh-CN"/>
      </w:rPr>
      <w:fldChar w:fldCharType="end"/>
    </w:r>
    <w:r>
      <w:rPr>
        <w:rFonts w:hint="eastAsia"/>
      </w:rPr>
      <w:t>页</w:t>
    </w:r>
  </w:p>
  <w:p w14:paraId="6021CEA8" w14:textId="77777777" w:rsidR="002B2D0C" w:rsidRDefault="002B2D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6D298" w14:textId="77777777" w:rsidR="00B135A2" w:rsidRDefault="00B135A2">
      <w:r>
        <w:separator/>
      </w:r>
    </w:p>
  </w:footnote>
  <w:footnote w:type="continuationSeparator" w:id="0">
    <w:p w14:paraId="6ED20DA9" w14:textId="77777777" w:rsidR="00B135A2" w:rsidRDefault="00B13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46268" w14:textId="77777777" w:rsidR="00151363" w:rsidRDefault="0015136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99EFD" w14:textId="77777777" w:rsidR="002B2D0C" w:rsidRDefault="002B2D0C">
    <w:pPr>
      <w:pStyle w:val="a9"/>
      <w:pBdr>
        <w:bottom w:val="none" w:sz="0" w:space="0" w:color="auto"/>
      </w:pBdr>
      <w:jc w:val="both"/>
    </w:pPr>
  </w:p>
  <w:p w14:paraId="7D350F12" w14:textId="77777777" w:rsidR="002B2D0C" w:rsidRDefault="002B2D0C">
    <w:pPr>
      <w:pStyle w:val="a9"/>
      <w:pBdr>
        <w:bottom w:val="none" w:sz="0" w:space="0" w:color="auto"/>
      </w:pBdr>
      <w:jc w:val="both"/>
    </w:pPr>
  </w:p>
  <w:p w14:paraId="77902A75" w14:textId="77777777" w:rsidR="002B2D0C" w:rsidRDefault="00B135A2">
    <w:pPr>
      <w:pStyle w:val="a9"/>
      <w:pBdr>
        <w:bottom w:val="none" w:sz="0" w:space="0" w:color="auto"/>
      </w:pBdr>
      <w:jc w:val="right"/>
    </w:pPr>
    <w:r>
      <w:pict w14:anchorId="38CACBD0">
        <v:line id="_x0000_s2049" style="position:absolute;left:0;text-align:left;z-index:1;mso-width-relative:page;mso-height-relative:page" from="-9pt,15.3pt" to="441pt,15.3pt"/>
      </w:pict>
    </w:r>
    <w:r>
      <w:t xml:space="preserve">   </w:t>
    </w:r>
    <w:r>
      <w:t xml:space="preserve">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F233A" w14:textId="77777777" w:rsidR="00151363" w:rsidRDefault="0015136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2E73B6"/>
    <w:multiLevelType w:val="multilevel"/>
    <w:tmpl w:val="1B2E73B6"/>
    <w:lvl w:ilvl="0">
      <w:start w:val="1"/>
      <w:numFmt w:val="decimalEnclosedCircle"/>
      <w:lvlText w:val="%1"/>
      <w:lvlJc w:val="left"/>
      <w:pPr>
        <w:ind w:left="9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oNotTrackMoves/>
  <w:defaultTabStop w:val="50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110D"/>
    <w:rsid w:val="EBA76A86"/>
    <w:rsid w:val="00010D50"/>
    <w:rsid w:val="00063802"/>
    <w:rsid w:val="000731D9"/>
    <w:rsid w:val="000904DC"/>
    <w:rsid w:val="00090B6F"/>
    <w:rsid w:val="000A321F"/>
    <w:rsid w:val="000A41F7"/>
    <w:rsid w:val="000B25A9"/>
    <w:rsid w:val="000D0A4D"/>
    <w:rsid w:val="000E6B8B"/>
    <w:rsid w:val="000F39C6"/>
    <w:rsid w:val="001443CF"/>
    <w:rsid w:val="00151363"/>
    <w:rsid w:val="00164D31"/>
    <w:rsid w:val="00173DE4"/>
    <w:rsid w:val="001838AC"/>
    <w:rsid w:val="00184944"/>
    <w:rsid w:val="001923C7"/>
    <w:rsid w:val="001949F3"/>
    <w:rsid w:val="001957CE"/>
    <w:rsid w:val="00195B71"/>
    <w:rsid w:val="001B18C5"/>
    <w:rsid w:val="001B1D5B"/>
    <w:rsid w:val="001B2F65"/>
    <w:rsid w:val="001C65FA"/>
    <w:rsid w:val="00213759"/>
    <w:rsid w:val="00233AFD"/>
    <w:rsid w:val="002464C6"/>
    <w:rsid w:val="00250CAF"/>
    <w:rsid w:val="0025134F"/>
    <w:rsid w:val="00264727"/>
    <w:rsid w:val="002807E4"/>
    <w:rsid w:val="002B2D0C"/>
    <w:rsid w:val="002D6724"/>
    <w:rsid w:val="002E6E6E"/>
    <w:rsid w:val="003367DE"/>
    <w:rsid w:val="00344113"/>
    <w:rsid w:val="00351A9B"/>
    <w:rsid w:val="00362A4F"/>
    <w:rsid w:val="003756CE"/>
    <w:rsid w:val="003837BC"/>
    <w:rsid w:val="00396BE1"/>
    <w:rsid w:val="003978D7"/>
    <w:rsid w:val="003C0C31"/>
    <w:rsid w:val="003F5FD0"/>
    <w:rsid w:val="00400CE2"/>
    <w:rsid w:val="00401AA5"/>
    <w:rsid w:val="00402484"/>
    <w:rsid w:val="00462E21"/>
    <w:rsid w:val="0047545A"/>
    <w:rsid w:val="004828C6"/>
    <w:rsid w:val="004B4925"/>
    <w:rsid w:val="004C3406"/>
    <w:rsid w:val="004D15C4"/>
    <w:rsid w:val="004D15C5"/>
    <w:rsid w:val="004F0BC7"/>
    <w:rsid w:val="004F678E"/>
    <w:rsid w:val="0051045E"/>
    <w:rsid w:val="0051110D"/>
    <w:rsid w:val="00514F59"/>
    <w:rsid w:val="00517AB7"/>
    <w:rsid w:val="005C3351"/>
    <w:rsid w:val="005C776A"/>
    <w:rsid w:val="005F4A8E"/>
    <w:rsid w:val="006140DA"/>
    <w:rsid w:val="0063785B"/>
    <w:rsid w:val="00637FE0"/>
    <w:rsid w:val="006511B1"/>
    <w:rsid w:val="00681AFC"/>
    <w:rsid w:val="006928B9"/>
    <w:rsid w:val="006B17D9"/>
    <w:rsid w:val="006B7DD5"/>
    <w:rsid w:val="006C3832"/>
    <w:rsid w:val="006E6FF4"/>
    <w:rsid w:val="007178BB"/>
    <w:rsid w:val="00725738"/>
    <w:rsid w:val="0077084F"/>
    <w:rsid w:val="00785662"/>
    <w:rsid w:val="00794035"/>
    <w:rsid w:val="00797652"/>
    <w:rsid w:val="007A261A"/>
    <w:rsid w:val="007B0FC8"/>
    <w:rsid w:val="007B3083"/>
    <w:rsid w:val="007C290F"/>
    <w:rsid w:val="007D6CA9"/>
    <w:rsid w:val="007F7DD1"/>
    <w:rsid w:val="0080146F"/>
    <w:rsid w:val="00834732"/>
    <w:rsid w:val="008659E0"/>
    <w:rsid w:val="008954C4"/>
    <w:rsid w:val="008D1663"/>
    <w:rsid w:val="00917137"/>
    <w:rsid w:val="00922527"/>
    <w:rsid w:val="00926759"/>
    <w:rsid w:val="00962C6F"/>
    <w:rsid w:val="009976A2"/>
    <w:rsid w:val="009B4F85"/>
    <w:rsid w:val="00A06259"/>
    <w:rsid w:val="00A15440"/>
    <w:rsid w:val="00A55413"/>
    <w:rsid w:val="00A915B4"/>
    <w:rsid w:val="00A9428C"/>
    <w:rsid w:val="00AB308E"/>
    <w:rsid w:val="00AC50B8"/>
    <w:rsid w:val="00AC6179"/>
    <w:rsid w:val="00AD4C49"/>
    <w:rsid w:val="00B03858"/>
    <w:rsid w:val="00B135A2"/>
    <w:rsid w:val="00B21F64"/>
    <w:rsid w:val="00B74D9C"/>
    <w:rsid w:val="00B7547F"/>
    <w:rsid w:val="00B77A43"/>
    <w:rsid w:val="00BA60FA"/>
    <w:rsid w:val="00BB16E0"/>
    <w:rsid w:val="00BB20B0"/>
    <w:rsid w:val="00BB2905"/>
    <w:rsid w:val="00BB409C"/>
    <w:rsid w:val="00BC7E53"/>
    <w:rsid w:val="00BD2E29"/>
    <w:rsid w:val="00BF0D00"/>
    <w:rsid w:val="00C05FD1"/>
    <w:rsid w:val="00C72A96"/>
    <w:rsid w:val="00C77DE1"/>
    <w:rsid w:val="00C86688"/>
    <w:rsid w:val="00CA0E13"/>
    <w:rsid w:val="00CB5916"/>
    <w:rsid w:val="00CD29C7"/>
    <w:rsid w:val="00CE6AF2"/>
    <w:rsid w:val="00CF472D"/>
    <w:rsid w:val="00CF59FF"/>
    <w:rsid w:val="00D03DB4"/>
    <w:rsid w:val="00D4251B"/>
    <w:rsid w:val="00D54C7F"/>
    <w:rsid w:val="00D6696A"/>
    <w:rsid w:val="00D750BA"/>
    <w:rsid w:val="00D7643F"/>
    <w:rsid w:val="00D85076"/>
    <w:rsid w:val="00DA18CB"/>
    <w:rsid w:val="00DB0AE3"/>
    <w:rsid w:val="00DC6411"/>
    <w:rsid w:val="00E01EB7"/>
    <w:rsid w:val="00E07DD3"/>
    <w:rsid w:val="00E10F0F"/>
    <w:rsid w:val="00E217A6"/>
    <w:rsid w:val="00E43A02"/>
    <w:rsid w:val="00E44198"/>
    <w:rsid w:val="00EA29D4"/>
    <w:rsid w:val="00EC0E76"/>
    <w:rsid w:val="00ED1B42"/>
    <w:rsid w:val="00EE2B92"/>
    <w:rsid w:val="00F01236"/>
    <w:rsid w:val="00F157A4"/>
    <w:rsid w:val="00F359C6"/>
    <w:rsid w:val="00F4796D"/>
    <w:rsid w:val="00F63560"/>
    <w:rsid w:val="00F701E7"/>
    <w:rsid w:val="00F71A94"/>
    <w:rsid w:val="00FA7360"/>
    <w:rsid w:val="00FB0AA0"/>
    <w:rsid w:val="136F559E"/>
    <w:rsid w:val="6706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  <w14:docId w14:val="2D392B78"/>
  <w15:docId w15:val="{67432673-957A-4620-98E4-5637BF69B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rPr>
      <w:rFonts w:ascii="宋体"/>
      <w:sz w:val="18"/>
      <w:szCs w:val="18"/>
    </w:rPr>
  </w:style>
  <w:style w:type="paragraph" w:styleId="a5">
    <w:name w:val="Body Text"/>
    <w:basedOn w:val="a"/>
    <w:link w:val="a6"/>
    <w:uiPriority w:val="99"/>
    <w:qFormat/>
    <w:rPr>
      <w:rFonts w:ascii="黑体"/>
      <w:sz w:val="24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99"/>
    <w:qFormat/>
  </w:style>
  <w:style w:type="paragraph" w:styleId="TOC2">
    <w:name w:val="toc 2"/>
    <w:basedOn w:val="a"/>
    <w:next w:val="a"/>
    <w:uiPriority w:val="99"/>
    <w:qFormat/>
    <w:pPr>
      <w:ind w:leftChars="200" w:left="420"/>
    </w:pPr>
  </w:style>
  <w:style w:type="character" w:styleId="ab">
    <w:name w:val="Hyperlink"/>
    <w:uiPriority w:val="99"/>
    <w:qFormat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semiHidden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a6">
    <w:name w:val="正文文本 字符"/>
    <w:link w:val="a5"/>
    <w:uiPriority w:val="99"/>
    <w:semiHidden/>
    <w:qFormat/>
    <w:locked/>
    <w:rPr>
      <w:rFonts w:cs="Times New Roman"/>
      <w:sz w:val="20"/>
      <w:szCs w:val="20"/>
    </w:rPr>
  </w:style>
  <w:style w:type="paragraph" w:customStyle="1" w:styleId="ad">
    <w:name w:val="样式"/>
    <w:basedOn w:val="a"/>
    <w:uiPriority w:val="99"/>
    <w:qFormat/>
    <w:pPr>
      <w:ind w:firstLineChars="200" w:firstLine="420"/>
    </w:pPr>
  </w:style>
  <w:style w:type="character" w:customStyle="1" w:styleId="aa">
    <w:name w:val="页眉 字符"/>
    <w:link w:val="a9"/>
    <w:uiPriority w:val="99"/>
    <w:semiHidden/>
    <w:qFormat/>
    <w:locked/>
    <w:rPr>
      <w:rFonts w:cs="Times New Roman"/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a4">
    <w:name w:val="文档结构图 字符"/>
    <w:link w:val="a3"/>
    <w:uiPriority w:val="99"/>
    <w:semiHidden/>
    <w:qFormat/>
    <w:locked/>
    <w:rPr>
      <w:rFonts w:ascii="宋体" w:cs="Times New Roman"/>
      <w:kern w:val="2"/>
      <w:sz w:val="18"/>
      <w:szCs w:val="18"/>
    </w:rPr>
  </w:style>
  <w:style w:type="paragraph" w:customStyle="1" w:styleId="TOC10">
    <w:name w:val="TOC 标题1"/>
    <w:basedOn w:val="1"/>
    <w:next w:val="a"/>
    <w:uiPriority w:val="9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1">
    <w:name w:val="无间隔1"/>
    <w:link w:val="Char"/>
    <w:uiPriority w:val="99"/>
    <w:qFormat/>
    <w:pPr>
      <w:widowControl w:val="0"/>
      <w:jc w:val="both"/>
    </w:pPr>
    <w:rPr>
      <w:rFonts w:ascii="Calibri" w:eastAsia="华文中宋" w:hAnsi="Calibri"/>
      <w:kern w:val="2"/>
      <w:sz w:val="28"/>
      <w:szCs w:val="22"/>
    </w:rPr>
  </w:style>
  <w:style w:type="character" w:customStyle="1" w:styleId="Char">
    <w:name w:val="无间隔 Char"/>
    <w:link w:val="11"/>
    <w:uiPriority w:val="99"/>
    <w:qFormat/>
    <w:locked/>
    <w:rPr>
      <w:rFonts w:ascii="Calibri" w:eastAsia="华文中宋" w:hAnsi="Calibri"/>
      <w:kern w:val="2"/>
      <w:sz w:val="28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833</Words>
  <Characters>4752</Characters>
  <Application>Microsoft Office Word</Application>
  <DocSecurity>0</DocSecurity>
  <Lines>39</Lines>
  <Paragraphs>11</Paragraphs>
  <ScaleCrop>false</ScaleCrop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1.环境应急资源调查工作的目的</dc:title>
  <dc:creator>Administrator</dc:creator>
  <cp:lastModifiedBy>58237</cp:lastModifiedBy>
  <cp:revision>51</cp:revision>
  <cp:lastPrinted>2015-08-14T08:51:00Z</cp:lastPrinted>
  <dcterms:created xsi:type="dcterms:W3CDTF">2015-08-04T16:51:00Z</dcterms:created>
  <dcterms:modified xsi:type="dcterms:W3CDTF">2021-03-27T03:50:00Z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